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B70" w:rsidRPr="00246B70" w:rsidRDefault="00246B70" w:rsidP="001D1847">
      <w:pPr>
        <w:spacing w:after="0" w:line="240" w:lineRule="auto"/>
        <w:rPr>
          <w:rFonts w:ascii="Times New Roman" w:eastAsia="Times New Roman" w:hAnsi="Times New Roman" w:cs="Times New Roman"/>
          <w:sz w:val="24"/>
          <w:szCs w:val="24"/>
        </w:rPr>
      </w:pPr>
      <w:r w:rsidRPr="00246B70">
        <w:rPr>
          <w:rFonts w:ascii="Verdana" w:eastAsia="Times New Roman" w:hAnsi="Verdana" w:cs="Times New Roman"/>
          <w:b/>
          <w:bCs/>
          <w:color w:val="000000"/>
          <w:sz w:val="20"/>
          <w:szCs w:val="20"/>
        </w:rPr>
        <w:t>15. Hukuk Dairesi         2018/3053 E.  ,  2018/3275 K.</w:t>
      </w:r>
    </w:p>
    <w:p w:rsidR="00246B70" w:rsidRPr="00246B70" w:rsidRDefault="00246B70" w:rsidP="00246B70">
      <w:pPr>
        <w:spacing w:after="0" w:line="240" w:lineRule="auto"/>
        <w:rPr>
          <w:rFonts w:ascii="Times New Roman" w:eastAsia="Times New Roman" w:hAnsi="Times New Roman" w:cs="Times New Roman"/>
          <w:sz w:val="24"/>
          <w:szCs w:val="24"/>
        </w:rPr>
      </w:pPr>
      <w:r w:rsidRPr="00246B70">
        <w:rPr>
          <w:rFonts w:ascii="Times New Roman" w:eastAsia="Times New Roman" w:hAnsi="Times New Roman" w:cs="Times New Roman"/>
          <w:color w:val="000000"/>
          <w:sz w:val="27"/>
          <w:szCs w:val="27"/>
        </w:rPr>
        <w:br/>
      </w:r>
      <w:r w:rsidRPr="00246B70">
        <w:rPr>
          <w:rFonts w:ascii="Verdana" w:eastAsia="Times New Roman" w:hAnsi="Verdana" w:cs="Times New Roman"/>
          <w:b/>
          <w:bCs/>
          <w:color w:val="000000"/>
          <w:sz w:val="20"/>
          <w:szCs w:val="20"/>
        </w:rPr>
        <w:t>"İçtihat Metni"</w:t>
      </w:r>
    </w:p>
    <w:p w:rsidR="00246B70" w:rsidRPr="00246B70" w:rsidRDefault="00246B70" w:rsidP="00246B70">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246B70">
        <w:rPr>
          <w:rFonts w:ascii="Verdana" w:eastAsia="Times New Roman" w:hAnsi="Verdana" w:cs="Times New Roman"/>
          <w:color w:val="000000"/>
          <w:sz w:val="20"/>
          <w:szCs w:val="20"/>
        </w:rPr>
        <w:t>Mahkemesi:Asliye</w:t>
      </w:r>
      <w:proofErr w:type="gramEnd"/>
      <w:r w:rsidRPr="00246B70">
        <w:rPr>
          <w:rFonts w:ascii="Verdana" w:eastAsia="Times New Roman" w:hAnsi="Verdana" w:cs="Times New Roman"/>
          <w:color w:val="000000"/>
          <w:sz w:val="20"/>
          <w:szCs w:val="20"/>
        </w:rPr>
        <w:t xml:space="preserve"> Hukuk Mahkemesi</w:t>
      </w:r>
      <w:r w:rsidRPr="00246B70">
        <w:rPr>
          <w:rFonts w:ascii="Verdana" w:eastAsia="Times New Roman" w:hAnsi="Verdana" w:cs="Times New Roman"/>
          <w:color w:val="000000"/>
          <w:sz w:val="20"/>
          <w:szCs w:val="20"/>
        </w:rPr>
        <w:br/>
      </w:r>
      <w:r w:rsidRPr="00246B70">
        <w:rPr>
          <w:rFonts w:ascii="Verdana" w:eastAsia="Times New Roman" w:hAnsi="Verdana" w:cs="Times New Roman"/>
          <w:color w:val="000000"/>
          <w:sz w:val="20"/>
          <w:szCs w:val="20"/>
        </w:rPr>
        <w:br/>
      </w:r>
      <w:r w:rsidRPr="00246B70">
        <w:rPr>
          <w:rFonts w:ascii="Verdana" w:eastAsia="Times New Roman" w:hAnsi="Verdana" w:cs="Times New Roman"/>
          <w:color w:val="000000"/>
          <w:sz w:val="20"/>
          <w:szCs w:val="20"/>
        </w:rPr>
        <w:br/>
        <w:t xml:space="preserve">Yukarıda tarih ve numarası yazılı hükmün </w:t>
      </w:r>
      <w:proofErr w:type="spellStart"/>
      <w:r w:rsidRPr="00246B70">
        <w:rPr>
          <w:rFonts w:ascii="Verdana" w:eastAsia="Times New Roman" w:hAnsi="Verdana" w:cs="Times New Roman"/>
          <w:color w:val="000000"/>
          <w:sz w:val="20"/>
          <w:szCs w:val="20"/>
        </w:rPr>
        <w:t>temyizen</w:t>
      </w:r>
      <w:proofErr w:type="spellEnd"/>
      <w:r w:rsidRPr="00246B70">
        <w:rPr>
          <w:rFonts w:ascii="Verdana" w:eastAsia="Times New Roman" w:hAnsi="Verdana" w:cs="Times New Roman"/>
          <w:color w:val="000000"/>
          <w:sz w:val="20"/>
          <w:szCs w:val="20"/>
        </w:rPr>
        <w:t xml:space="preserve"> tetkiki davalı vekili tarafından istenmiş ve temyiz dilekçesinin süresi içinde verildiği anlaşılmış olmakla dosyadaki kağıtlar okundu gereği konuşulup düşünüldü:</w:t>
      </w:r>
      <w:r w:rsidRPr="00246B70">
        <w:rPr>
          <w:rFonts w:ascii="Verdana" w:eastAsia="Times New Roman" w:hAnsi="Verdana" w:cs="Times New Roman"/>
          <w:color w:val="000000"/>
          <w:sz w:val="20"/>
          <w:szCs w:val="20"/>
        </w:rPr>
        <w:br/>
        <w:t>- K A R A R -</w:t>
      </w:r>
      <w:r w:rsidRPr="00246B70">
        <w:rPr>
          <w:rFonts w:ascii="Verdana" w:eastAsia="Times New Roman" w:hAnsi="Verdana" w:cs="Times New Roman"/>
          <w:color w:val="000000"/>
          <w:sz w:val="20"/>
          <w:szCs w:val="20"/>
        </w:rPr>
        <w:br/>
        <w:t>Dava araç tamirinden kaynaklanan zararın tahsili istemiyle açılmış olup mahkemece ıslah dilekçesi gözetilerek davanın kısmen kabulüne dair verilen hüküm, davalı vekilince temyiz olunmuştur.</w:t>
      </w:r>
      <w:r w:rsidRPr="00246B70">
        <w:rPr>
          <w:rFonts w:ascii="Verdana" w:eastAsia="Times New Roman" w:hAnsi="Verdana" w:cs="Times New Roman"/>
          <w:color w:val="000000"/>
          <w:sz w:val="20"/>
          <w:szCs w:val="20"/>
        </w:rPr>
        <w:br/>
        <w:t>1-Dosyadaki yazılara, kararın dayandığı delillerle yasaya uygun gerektirici nedenlere ve özellikle delillerin takdirinde bir isabetsizlik bulunmamasına göre davalı vekilinin aşağıdaki bendin kapsamı dışında kalan sair temyiz itirazları yerinde görülmemiş, reddi gerekmiştir.</w:t>
      </w:r>
      <w:r w:rsidRPr="00246B70">
        <w:rPr>
          <w:rFonts w:ascii="Verdana" w:eastAsia="Times New Roman" w:hAnsi="Verdana" w:cs="Times New Roman"/>
          <w:color w:val="000000"/>
          <w:sz w:val="20"/>
          <w:szCs w:val="20"/>
        </w:rPr>
        <w:br/>
        <w:t>2-</w:t>
      </w:r>
      <w:r w:rsidRPr="00246B70">
        <w:rPr>
          <w:rFonts w:ascii="Verdana" w:eastAsia="Times New Roman" w:hAnsi="Verdana" w:cs="Times New Roman"/>
          <w:b/>
          <w:bCs/>
          <w:color w:val="000000"/>
          <w:sz w:val="20"/>
          <w:szCs w:val="20"/>
          <w:shd w:val="clear" w:color="auto" w:fill="FFEC5C"/>
        </w:rPr>
        <w:t>Delil tespiti </w:t>
      </w:r>
      <w:r w:rsidRPr="00246B70">
        <w:rPr>
          <w:rFonts w:ascii="Verdana" w:eastAsia="Times New Roman" w:hAnsi="Verdana" w:cs="Times New Roman"/>
          <w:color w:val="000000"/>
          <w:sz w:val="20"/>
          <w:szCs w:val="20"/>
        </w:rPr>
        <w:t>dosyası, asıl dava dosyasının eki sayılır ve onunla birleştirilir (HMK 405/1). Bu sebeple dava ile ilgili olan </w:t>
      </w:r>
      <w:r w:rsidRPr="00246B70">
        <w:rPr>
          <w:rFonts w:ascii="Verdana" w:eastAsia="Times New Roman" w:hAnsi="Verdana" w:cs="Times New Roman"/>
          <w:b/>
          <w:bCs/>
          <w:color w:val="000000"/>
          <w:sz w:val="20"/>
          <w:szCs w:val="20"/>
          <w:shd w:val="clear" w:color="auto" w:fill="FFEC5C"/>
        </w:rPr>
        <w:t>delil tespiti </w:t>
      </w:r>
      <w:r w:rsidRPr="00246B70">
        <w:rPr>
          <w:rFonts w:ascii="Verdana" w:eastAsia="Times New Roman" w:hAnsi="Verdana" w:cs="Times New Roman"/>
          <w:color w:val="000000"/>
          <w:sz w:val="20"/>
          <w:szCs w:val="20"/>
        </w:rPr>
        <w:t xml:space="preserve">dosyası sebebiyle yapılan ve </w:t>
      </w:r>
      <w:proofErr w:type="spellStart"/>
      <w:r w:rsidRPr="00246B70">
        <w:rPr>
          <w:rFonts w:ascii="Verdana" w:eastAsia="Times New Roman" w:hAnsi="Verdana" w:cs="Times New Roman"/>
          <w:color w:val="000000"/>
          <w:sz w:val="20"/>
          <w:szCs w:val="20"/>
        </w:rPr>
        <w:t>HMK'nın</w:t>
      </w:r>
      <w:proofErr w:type="spellEnd"/>
      <w:r w:rsidRPr="00246B70">
        <w:rPr>
          <w:rFonts w:ascii="Verdana" w:eastAsia="Times New Roman" w:hAnsi="Verdana" w:cs="Times New Roman"/>
          <w:color w:val="000000"/>
          <w:sz w:val="20"/>
          <w:szCs w:val="20"/>
        </w:rPr>
        <w:t xml:space="preserve"> 323. maddesinde sayılan giderler de yargılama giderine </w:t>
      </w:r>
      <w:proofErr w:type="gramStart"/>
      <w:r w:rsidRPr="00246B70">
        <w:rPr>
          <w:rFonts w:ascii="Verdana" w:eastAsia="Times New Roman" w:hAnsi="Verdana" w:cs="Times New Roman"/>
          <w:color w:val="000000"/>
          <w:sz w:val="20"/>
          <w:szCs w:val="20"/>
        </w:rPr>
        <w:t>dahildir</w:t>
      </w:r>
      <w:proofErr w:type="gramEnd"/>
      <w:r w:rsidRPr="00246B70">
        <w:rPr>
          <w:rFonts w:ascii="Verdana" w:eastAsia="Times New Roman" w:hAnsi="Verdana" w:cs="Times New Roman"/>
          <w:color w:val="000000"/>
          <w:sz w:val="20"/>
          <w:szCs w:val="20"/>
        </w:rPr>
        <w:t>. </w:t>
      </w:r>
      <w:r w:rsidRPr="00246B70">
        <w:rPr>
          <w:rFonts w:ascii="Verdana" w:eastAsia="Times New Roman" w:hAnsi="Verdana" w:cs="Times New Roman"/>
          <w:b/>
          <w:bCs/>
          <w:color w:val="000000"/>
          <w:sz w:val="20"/>
          <w:szCs w:val="20"/>
          <w:shd w:val="clear" w:color="auto" w:fill="FFEC5C"/>
        </w:rPr>
        <w:t>Delil tespiti </w:t>
      </w:r>
      <w:r w:rsidRPr="00246B70">
        <w:rPr>
          <w:rFonts w:ascii="Verdana" w:eastAsia="Times New Roman" w:hAnsi="Verdana" w:cs="Times New Roman"/>
          <w:color w:val="000000"/>
          <w:sz w:val="20"/>
          <w:szCs w:val="20"/>
        </w:rPr>
        <w:t xml:space="preserve">giderleri yargılama gideri olduğundan dava değerine </w:t>
      </w:r>
      <w:proofErr w:type="gramStart"/>
      <w:r w:rsidRPr="00246B70">
        <w:rPr>
          <w:rFonts w:ascii="Verdana" w:eastAsia="Times New Roman" w:hAnsi="Verdana" w:cs="Times New Roman"/>
          <w:color w:val="000000"/>
          <w:sz w:val="20"/>
          <w:szCs w:val="20"/>
        </w:rPr>
        <w:t>dahil</w:t>
      </w:r>
      <w:proofErr w:type="gramEnd"/>
      <w:r w:rsidRPr="00246B70">
        <w:rPr>
          <w:rFonts w:ascii="Verdana" w:eastAsia="Times New Roman" w:hAnsi="Verdana" w:cs="Times New Roman"/>
          <w:color w:val="000000"/>
          <w:sz w:val="20"/>
          <w:szCs w:val="20"/>
        </w:rPr>
        <w:t xml:space="preserve"> edilemez. Bu sebeple dava açılarak istenmesine gerek olmadığı gibi buna rağmen istenmesi halinde de asıl alacak olarak hükmedilemez. </w:t>
      </w:r>
      <w:proofErr w:type="gramStart"/>
      <w:r w:rsidRPr="00246B70">
        <w:rPr>
          <w:rFonts w:ascii="Verdana" w:eastAsia="Times New Roman" w:hAnsi="Verdana" w:cs="Times New Roman"/>
          <w:color w:val="000000"/>
          <w:sz w:val="20"/>
          <w:szCs w:val="20"/>
        </w:rPr>
        <w:t>Bu genel kurallara göre mahkemece davacının yaptığı </w:t>
      </w:r>
      <w:r w:rsidRPr="00246B70">
        <w:rPr>
          <w:rFonts w:ascii="Verdana" w:eastAsia="Times New Roman" w:hAnsi="Verdana" w:cs="Times New Roman"/>
          <w:b/>
          <w:bCs/>
          <w:color w:val="000000"/>
          <w:sz w:val="20"/>
          <w:szCs w:val="20"/>
          <w:shd w:val="clear" w:color="auto" w:fill="FFEC5C"/>
        </w:rPr>
        <w:t xml:space="preserve">delil </w:t>
      </w:r>
      <w:proofErr w:type="spellStart"/>
      <w:r w:rsidRPr="00246B70">
        <w:rPr>
          <w:rFonts w:ascii="Verdana" w:eastAsia="Times New Roman" w:hAnsi="Verdana" w:cs="Times New Roman"/>
          <w:b/>
          <w:bCs/>
          <w:color w:val="000000"/>
          <w:sz w:val="20"/>
          <w:szCs w:val="20"/>
          <w:shd w:val="clear" w:color="auto" w:fill="FFEC5C"/>
        </w:rPr>
        <w:t>tespiti</w:t>
      </w:r>
      <w:r w:rsidRPr="00246B70">
        <w:rPr>
          <w:rFonts w:ascii="Verdana" w:eastAsia="Times New Roman" w:hAnsi="Verdana" w:cs="Times New Roman"/>
          <w:color w:val="000000"/>
          <w:sz w:val="20"/>
          <w:szCs w:val="20"/>
        </w:rPr>
        <w:t>giderlerinin</w:t>
      </w:r>
      <w:proofErr w:type="spellEnd"/>
      <w:r w:rsidRPr="00246B70">
        <w:rPr>
          <w:rFonts w:ascii="Verdana" w:eastAsia="Times New Roman" w:hAnsi="Verdana" w:cs="Times New Roman"/>
          <w:color w:val="000000"/>
          <w:sz w:val="20"/>
          <w:szCs w:val="20"/>
        </w:rPr>
        <w:t xml:space="preserve"> yargılama giderlerinden sayılması ile </w:t>
      </w:r>
      <w:proofErr w:type="spellStart"/>
      <w:r w:rsidRPr="00246B70">
        <w:rPr>
          <w:rFonts w:ascii="Verdana" w:eastAsia="Times New Roman" w:hAnsi="Verdana" w:cs="Times New Roman"/>
          <w:color w:val="000000"/>
          <w:sz w:val="20"/>
          <w:szCs w:val="20"/>
        </w:rPr>
        <w:t>HMK'nın</w:t>
      </w:r>
      <w:proofErr w:type="spellEnd"/>
      <w:r w:rsidRPr="00246B70">
        <w:rPr>
          <w:rFonts w:ascii="Verdana" w:eastAsia="Times New Roman" w:hAnsi="Verdana" w:cs="Times New Roman"/>
          <w:color w:val="000000"/>
          <w:sz w:val="20"/>
          <w:szCs w:val="20"/>
        </w:rPr>
        <w:t xml:space="preserve"> 323. maddesi gereğince tarafların haklılığı oranında paylaştırılarak sonuca göre karar verilmesi gerekirken yazılı şekildeki hüküm tesisi doğru olmadığı gibi alacağın ıslah edilen kısmına ıslah tarihinden itibaren faiz yürütülmesi gerekirken tamamına dava tarihinden itibaren faiz uygulanması da hatalıdır. </w:t>
      </w:r>
      <w:proofErr w:type="gramEnd"/>
      <w:r w:rsidRPr="00246B70">
        <w:rPr>
          <w:rFonts w:ascii="Verdana" w:eastAsia="Times New Roman" w:hAnsi="Verdana" w:cs="Times New Roman"/>
          <w:color w:val="000000"/>
          <w:sz w:val="20"/>
          <w:szCs w:val="20"/>
        </w:rPr>
        <w:t xml:space="preserve">Kararın bu nedenlerle bozulması gerekir ise de; yapılan yanlışlığın giderilmesi yeniden yargılamayı gerektirmediğinden 6100 sayılı </w:t>
      </w:r>
      <w:proofErr w:type="spellStart"/>
      <w:r w:rsidRPr="00246B70">
        <w:rPr>
          <w:rFonts w:ascii="Verdana" w:eastAsia="Times New Roman" w:hAnsi="Verdana" w:cs="Times New Roman"/>
          <w:color w:val="000000"/>
          <w:sz w:val="20"/>
          <w:szCs w:val="20"/>
        </w:rPr>
        <w:t>HMK'nın</w:t>
      </w:r>
      <w:proofErr w:type="spellEnd"/>
      <w:r w:rsidRPr="00246B70">
        <w:rPr>
          <w:rFonts w:ascii="Verdana" w:eastAsia="Times New Roman" w:hAnsi="Verdana" w:cs="Times New Roman"/>
          <w:color w:val="000000"/>
          <w:sz w:val="20"/>
          <w:szCs w:val="20"/>
        </w:rPr>
        <w:t xml:space="preserve"> geçici 3. maddesinin yollamasıyla uygulanması gereken mülga 1086 sayılı </w:t>
      </w:r>
      <w:proofErr w:type="spellStart"/>
      <w:r w:rsidRPr="00246B70">
        <w:rPr>
          <w:rFonts w:ascii="Verdana" w:eastAsia="Times New Roman" w:hAnsi="Verdana" w:cs="Times New Roman"/>
          <w:color w:val="000000"/>
          <w:sz w:val="20"/>
          <w:szCs w:val="20"/>
        </w:rPr>
        <w:t>HUMK'nın</w:t>
      </w:r>
      <w:proofErr w:type="spellEnd"/>
      <w:r w:rsidRPr="00246B70">
        <w:rPr>
          <w:rFonts w:ascii="Verdana" w:eastAsia="Times New Roman" w:hAnsi="Verdana" w:cs="Times New Roman"/>
          <w:color w:val="000000"/>
          <w:sz w:val="20"/>
          <w:szCs w:val="20"/>
        </w:rPr>
        <w:t xml:space="preserve"> 438/VII. maddesi uyarınca kararın düzeltilerek onanması </w:t>
      </w:r>
      <w:proofErr w:type="gramStart"/>
      <w:r w:rsidRPr="00246B70">
        <w:rPr>
          <w:rFonts w:ascii="Verdana" w:eastAsia="Times New Roman" w:hAnsi="Verdana" w:cs="Times New Roman"/>
          <w:color w:val="000000"/>
          <w:sz w:val="20"/>
          <w:szCs w:val="20"/>
        </w:rPr>
        <w:t>gerekmiştir.SONUÇ</w:t>
      </w:r>
      <w:proofErr w:type="gramEnd"/>
      <w:r w:rsidRPr="00246B70">
        <w:rPr>
          <w:rFonts w:ascii="Verdana" w:eastAsia="Times New Roman" w:hAnsi="Verdana" w:cs="Times New Roman"/>
          <w:color w:val="000000"/>
          <w:sz w:val="20"/>
          <w:szCs w:val="20"/>
        </w:rPr>
        <w:t xml:space="preserve">: Yukarıda 1. bentte açıklanan nedenlerle davalı vekilinin sair temyiz itirazlarının reddine, 2. bentte açıklanan nedenlerle mahkeme kararının hüküm kısmının 1. bendindeki cümlenin çıkartılarak yerine "Davanın ıslah dilekçesi gözetilerek kısmen </w:t>
      </w:r>
      <w:proofErr w:type="spellStart"/>
      <w:r w:rsidRPr="00246B70">
        <w:rPr>
          <w:rFonts w:ascii="Verdana" w:eastAsia="Times New Roman" w:hAnsi="Verdana" w:cs="Times New Roman"/>
          <w:color w:val="000000"/>
          <w:sz w:val="20"/>
          <w:szCs w:val="20"/>
        </w:rPr>
        <w:t>kabülüne</w:t>
      </w:r>
      <w:proofErr w:type="spellEnd"/>
      <w:r w:rsidRPr="00246B70">
        <w:rPr>
          <w:rFonts w:ascii="Verdana" w:eastAsia="Times New Roman" w:hAnsi="Verdana" w:cs="Times New Roman"/>
          <w:color w:val="000000"/>
          <w:sz w:val="20"/>
          <w:szCs w:val="20"/>
        </w:rPr>
        <w:t xml:space="preserve">, 46.500,00 TL'nin 32.500,00 TL'sinin dava, 14.000,00 TL'sinin ıslah tarihi olan 02/12/2015 tarihinden itibaren yasal faiziyle birlikte davalıdan alınarak davacıya verilmesine" cümlesinin yazılmasına, yine hüküm </w:t>
      </w:r>
      <w:proofErr w:type="spellStart"/>
      <w:r w:rsidRPr="00246B70">
        <w:rPr>
          <w:rFonts w:ascii="Verdana" w:eastAsia="Times New Roman" w:hAnsi="Verdana" w:cs="Times New Roman"/>
          <w:color w:val="000000"/>
          <w:sz w:val="20"/>
          <w:szCs w:val="20"/>
        </w:rPr>
        <w:t>ksımının</w:t>
      </w:r>
      <w:proofErr w:type="spellEnd"/>
      <w:r w:rsidRPr="00246B70">
        <w:rPr>
          <w:rFonts w:ascii="Verdana" w:eastAsia="Times New Roman" w:hAnsi="Verdana" w:cs="Times New Roman"/>
          <w:color w:val="000000"/>
          <w:sz w:val="20"/>
          <w:szCs w:val="20"/>
        </w:rPr>
        <w:t xml:space="preserve"> 3 </w:t>
      </w:r>
      <w:proofErr w:type="spellStart"/>
      <w:r w:rsidRPr="00246B70">
        <w:rPr>
          <w:rFonts w:ascii="Verdana" w:eastAsia="Times New Roman" w:hAnsi="Verdana" w:cs="Times New Roman"/>
          <w:color w:val="000000"/>
          <w:sz w:val="20"/>
          <w:szCs w:val="20"/>
        </w:rPr>
        <w:t>nolu</w:t>
      </w:r>
      <w:proofErr w:type="spellEnd"/>
      <w:r w:rsidRPr="00246B70">
        <w:rPr>
          <w:rFonts w:ascii="Verdana" w:eastAsia="Times New Roman" w:hAnsi="Verdana" w:cs="Times New Roman"/>
          <w:color w:val="000000"/>
          <w:sz w:val="20"/>
          <w:szCs w:val="20"/>
        </w:rPr>
        <w:t xml:space="preserve"> bendinin sonuna gelmek kaydıyla "934,50 TL tespit giderinin kabul edilen kısma göre 877,86 TL'sinin davalıdan alınarak davacıya verilmesine, kalanının davacı üzerinde bırakılmasına" cümlesinin eklenmesine, kararın değiştirilmiş bu şekliyle DÜZELTİLEREK ONANMASINA, ödediği temyiz peşin harcının istek halinde temyiz eden davalıya geri verilmesine, karara karşı tebliğ tarihinden itibaren 15 gün içinde karar düzeltme isteminde bulunulabileceğine 19.09.2018 gününde oybirliğiyle karar verildi.</w:t>
      </w:r>
    </w:p>
    <w:p w:rsidR="007B53EC" w:rsidRPr="007B53EC" w:rsidRDefault="007B53EC" w:rsidP="007B53EC">
      <w:pPr>
        <w:spacing w:after="0" w:line="240" w:lineRule="auto"/>
        <w:rPr>
          <w:rFonts w:ascii="Times New Roman" w:eastAsia="Times New Roman" w:hAnsi="Times New Roman" w:cs="Times New Roman"/>
          <w:sz w:val="24"/>
          <w:szCs w:val="24"/>
        </w:rPr>
      </w:pPr>
      <w:r w:rsidRPr="007B53EC">
        <w:rPr>
          <w:rFonts w:ascii="Verdana" w:eastAsia="Times New Roman" w:hAnsi="Verdana" w:cs="Times New Roman"/>
          <w:b/>
          <w:bCs/>
          <w:color w:val="000000"/>
          <w:sz w:val="20"/>
          <w:szCs w:val="20"/>
        </w:rPr>
        <w:t>4. Hukuk Dairesi         2018/3500 E.  ,  2018/5636 K.</w:t>
      </w:r>
      <w:r w:rsidRPr="007B53EC">
        <w:rPr>
          <w:rFonts w:ascii="Times New Roman" w:eastAsia="Times New Roman" w:hAnsi="Times New Roman" w:cs="Times New Roman"/>
          <w:color w:val="000000"/>
          <w:sz w:val="27"/>
          <w:szCs w:val="27"/>
        </w:rPr>
        <w:br/>
      </w:r>
      <w:r w:rsidRPr="007B53EC">
        <w:rPr>
          <w:rFonts w:ascii="Verdana" w:eastAsia="Times New Roman" w:hAnsi="Verdana" w:cs="Times New Roman"/>
          <w:b/>
          <w:bCs/>
          <w:color w:val="000000"/>
          <w:sz w:val="20"/>
          <w:szCs w:val="20"/>
        </w:rPr>
        <w:t>"İçtihat Metni"</w:t>
      </w:r>
    </w:p>
    <w:p w:rsidR="00C9205E" w:rsidRPr="00C9205E" w:rsidRDefault="007B53EC" w:rsidP="00AD5B73">
      <w:pPr>
        <w:rPr>
          <w:rFonts w:ascii="Times New Roman" w:eastAsia="Times New Roman" w:hAnsi="Times New Roman" w:cs="Times New Roman"/>
          <w:sz w:val="24"/>
          <w:szCs w:val="24"/>
        </w:rPr>
      </w:pPr>
      <w:proofErr w:type="gramStart"/>
      <w:r w:rsidRPr="007B53EC">
        <w:rPr>
          <w:rFonts w:ascii="Verdana" w:eastAsia="Times New Roman" w:hAnsi="Verdana" w:cs="Times New Roman"/>
          <w:color w:val="000000"/>
          <w:sz w:val="20"/>
          <w:szCs w:val="20"/>
        </w:rPr>
        <w:t>MAHKEMESİ :Asliye</w:t>
      </w:r>
      <w:proofErr w:type="gramEnd"/>
      <w:r w:rsidRPr="007B53EC">
        <w:rPr>
          <w:rFonts w:ascii="Verdana" w:eastAsia="Times New Roman" w:hAnsi="Verdana" w:cs="Times New Roman"/>
          <w:color w:val="000000"/>
          <w:sz w:val="20"/>
          <w:szCs w:val="20"/>
        </w:rPr>
        <w:t xml:space="preserve"> Hukuk Mahkemesi</w:t>
      </w:r>
      <w:r w:rsidRPr="007B53EC">
        <w:rPr>
          <w:rFonts w:ascii="Verdana" w:eastAsia="Times New Roman" w:hAnsi="Verdana" w:cs="Times New Roman"/>
          <w:color w:val="000000"/>
          <w:sz w:val="20"/>
          <w:szCs w:val="20"/>
        </w:rPr>
        <w:br/>
      </w:r>
      <w:r w:rsidRPr="007B53EC">
        <w:rPr>
          <w:rFonts w:ascii="Verdana" w:eastAsia="Times New Roman" w:hAnsi="Verdana" w:cs="Times New Roman"/>
          <w:color w:val="000000"/>
          <w:sz w:val="20"/>
          <w:szCs w:val="20"/>
        </w:rPr>
        <w:br/>
        <w:t xml:space="preserve">Davacılar ...'ya </w:t>
      </w:r>
      <w:proofErr w:type="spellStart"/>
      <w:r w:rsidRPr="007B53EC">
        <w:rPr>
          <w:rFonts w:ascii="Verdana" w:eastAsia="Times New Roman" w:hAnsi="Verdana" w:cs="Times New Roman"/>
          <w:color w:val="000000"/>
          <w:sz w:val="20"/>
          <w:szCs w:val="20"/>
        </w:rPr>
        <w:t>velayeten</w:t>
      </w:r>
      <w:proofErr w:type="spellEnd"/>
      <w:r w:rsidRPr="007B53EC">
        <w:rPr>
          <w:rFonts w:ascii="Verdana" w:eastAsia="Times New Roman" w:hAnsi="Verdana" w:cs="Times New Roman"/>
          <w:color w:val="000000"/>
          <w:sz w:val="20"/>
          <w:szCs w:val="20"/>
        </w:rPr>
        <w:t xml:space="preserve"> kendi adlarına asaleten ... </w:t>
      </w:r>
      <w:proofErr w:type="gramStart"/>
      <w:r w:rsidRPr="007B53EC">
        <w:rPr>
          <w:rFonts w:ascii="Verdana" w:eastAsia="Times New Roman" w:hAnsi="Verdana" w:cs="Times New Roman"/>
          <w:color w:val="000000"/>
          <w:sz w:val="20"/>
          <w:szCs w:val="20"/>
        </w:rPr>
        <w:t>ve ...</w:t>
      </w:r>
      <w:proofErr w:type="gramEnd"/>
      <w:r w:rsidRPr="007B53EC">
        <w:rPr>
          <w:rFonts w:ascii="Verdana" w:eastAsia="Times New Roman" w:hAnsi="Verdana" w:cs="Times New Roman"/>
          <w:color w:val="000000"/>
          <w:sz w:val="20"/>
          <w:szCs w:val="20"/>
        </w:rPr>
        <w:t xml:space="preserve"> vekili </w:t>
      </w:r>
      <w:proofErr w:type="gramStart"/>
      <w:r w:rsidRPr="007B53EC">
        <w:rPr>
          <w:rFonts w:ascii="Verdana" w:eastAsia="Times New Roman" w:hAnsi="Verdana" w:cs="Times New Roman"/>
          <w:color w:val="000000"/>
          <w:sz w:val="20"/>
          <w:szCs w:val="20"/>
        </w:rPr>
        <w:t>Avukat ...</w:t>
      </w:r>
      <w:proofErr w:type="gramEnd"/>
      <w:r w:rsidRPr="007B53EC">
        <w:rPr>
          <w:rFonts w:ascii="Verdana" w:eastAsia="Times New Roman" w:hAnsi="Verdana" w:cs="Times New Roman"/>
          <w:color w:val="000000"/>
          <w:sz w:val="20"/>
          <w:szCs w:val="20"/>
        </w:rPr>
        <w:t xml:space="preserve"> tarafından, </w:t>
      </w:r>
      <w:proofErr w:type="gramStart"/>
      <w:r w:rsidRPr="007B53EC">
        <w:rPr>
          <w:rFonts w:ascii="Verdana" w:eastAsia="Times New Roman" w:hAnsi="Verdana" w:cs="Times New Roman"/>
          <w:color w:val="000000"/>
          <w:sz w:val="20"/>
          <w:szCs w:val="20"/>
        </w:rPr>
        <w:t>davalılar ...</w:t>
      </w:r>
      <w:proofErr w:type="gramEnd"/>
      <w:r w:rsidRPr="007B53EC">
        <w:rPr>
          <w:rFonts w:ascii="Verdana" w:eastAsia="Times New Roman" w:hAnsi="Verdana" w:cs="Times New Roman"/>
          <w:color w:val="000000"/>
          <w:sz w:val="20"/>
          <w:szCs w:val="20"/>
        </w:rPr>
        <w:t xml:space="preserve"> ve diğerleri aleyhine 25/04/2014 gününde verilen dilekçe ile haksız fiil nedeniyle maddi ve manevi tazminat istenmesi üzerine mahkemece yapılan yargılama sonunda; davanın kısmen kabulüne dair verilen 19/01/2016 günlü kararın </w:t>
      </w:r>
      <w:proofErr w:type="spellStart"/>
      <w:r w:rsidRPr="007B53EC">
        <w:rPr>
          <w:rFonts w:ascii="Verdana" w:eastAsia="Times New Roman" w:hAnsi="Verdana" w:cs="Times New Roman"/>
          <w:color w:val="000000"/>
          <w:sz w:val="20"/>
          <w:szCs w:val="20"/>
        </w:rPr>
        <w:t>Yargıtayca</w:t>
      </w:r>
      <w:proofErr w:type="spellEnd"/>
      <w:r w:rsidRPr="007B53EC">
        <w:rPr>
          <w:rFonts w:ascii="Verdana" w:eastAsia="Times New Roman" w:hAnsi="Verdana" w:cs="Times New Roman"/>
          <w:color w:val="000000"/>
          <w:sz w:val="20"/>
          <w:szCs w:val="20"/>
        </w:rPr>
        <w:t xml:space="preserve"> incelenmesi davacılar vekili ile </w:t>
      </w:r>
      <w:proofErr w:type="gramStart"/>
      <w:r w:rsidRPr="007B53EC">
        <w:rPr>
          <w:rFonts w:ascii="Verdana" w:eastAsia="Times New Roman" w:hAnsi="Verdana" w:cs="Times New Roman"/>
          <w:color w:val="000000"/>
          <w:sz w:val="20"/>
          <w:szCs w:val="20"/>
        </w:rPr>
        <w:t>davalılardan ...</w:t>
      </w:r>
      <w:proofErr w:type="gramEnd"/>
      <w:r w:rsidRPr="007B53EC">
        <w:rPr>
          <w:rFonts w:ascii="Verdana" w:eastAsia="Times New Roman" w:hAnsi="Verdana" w:cs="Times New Roman"/>
          <w:color w:val="000000"/>
          <w:sz w:val="20"/>
          <w:szCs w:val="20"/>
        </w:rPr>
        <w:t xml:space="preserve"> </w:t>
      </w:r>
      <w:proofErr w:type="gramStart"/>
      <w:r w:rsidRPr="007B53EC">
        <w:rPr>
          <w:rFonts w:ascii="Verdana" w:eastAsia="Times New Roman" w:hAnsi="Verdana" w:cs="Times New Roman"/>
          <w:color w:val="000000"/>
          <w:sz w:val="20"/>
          <w:szCs w:val="20"/>
        </w:rPr>
        <w:t>ve ...</w:t>
      </w:r>
      <w:proofErr w:type="gramEnd"/>
      <w:r w:rsidRPr="007B53EC">
        <w:rPr>
          <w:rFonts w:ascii="Verdana" w:eastAsia="Times New Roman" w:hAnsi="Verdana" w:cs="Times New Roman"/>
          <w:color w:val="000000"/>
          <w:sz w:val="20"/>
          <w:szCs w:val="20"/>
        </w:rPr>
        <w:t xml:space="preserve"> </w:t>
      </w:r>
      <w:proofErr w:type="gramStart"/>
      <w:r w:rsidRPr="007B53EC">
        <w:rPr>
          <w:rFonts w:ascii="Verdana" w:eastAsia="Times New Roman" w:hAnsi="Verdana" w:cs="Times New Roman"/>
          <w:color w:val="000000"/>
          <w:sz w:val="20"/>
          <w:szCs w:val="20"/>
        </w:rPr>
        <w:t>vekilleri</w:t>
      </w:r>
      <w:proofErr w:type="gramEnd"/>
      <w:r w:rsidRPr="007B53EC">
        <w:rPr>
          <w:rFonts w:ascii="Verdana" w:eastAsia="Times New Roman" w:hAnsi="Verdana" w:cs="Times New Roman"/>
          <w:color w:val="000000"/>
          <w:sz w:val="20"/>
          <w:szCs w:val="20"/>
        </w:rPr>
        <w:t xml:space="preserve"> tarafından süresi içinde istenilmekle temyiz dilekçelerinin kabulüne karar verildikten sonra tetkik hakimi tarafından hazırlanan rapor ile dosya içerisindeki kağıtlar incelenerek gereği görüşüldü. </w:t>
      </w:r>
      <w:r w:rsidRPr="007B53EC">
        <w:rPr>
          <w:rFonts w:ascii="Verdana" w:eastAsia="Times New Roman" w:hAnsi="Verdana" w:cs="Times New Roman"/>
          <w:color w:val="000000"/>
          <w:sz w:val="20"/>
          <w:szCs w:val="20"/>
        </w:rPr>
        <w:br/>
        <w:t xml:space="preserve">1-Dosyadaki yazılara, kararın dayandığı kanıtlarla yasaya uygun gerektirici nedenlere, </w:t>
      </w:r>
      <w:r w:rsidRPr="007B53EC">
        <w:rPr>
          <w:rFonts w:ascii="Verdana" w:eastAsia="Times New Roman" w:hAnsi="Verdana" w:cs="Times New Roman"/>
          <w:color w:val="000000"/>
          <w:sz w:val="20"/>
          <w:szCs w:val="20"/>
        </w:rPr>
        <w:lastRenderedPageBreak/>
        <w:t>delillerin takdirinde bir isabetsizlik görülmemesine, özellikle “</w:t>
      </w:r>
      <w:proofErr w:type="gramStart"/>
      <w:r w:rsidRPr="007B53EC">
        <w:rPr>
          <w:rFonts w:ascii="Verdana" w:eastAsia="Times New Roman" w:hAnsi="Verdana" w:cs="Times New Roman"/>
          <w:color w:val="000000"/>
          <w:sz w:val="20"/>
          <w:szCs w:val="20"/>
        </w:rPr>
        <w:t>Davacılardan ...</w:t>
      </w:r>
      <w:proofErr w:type="gramEnd"/>
      <w:r w:rsidRPr="007B53EC">
        <w:rPr>
          <w:rFonts w:ascii="Verdana" w:eastAsia="Times New Roman" w:hAnsi="Verdana" w:cs="Times New Roman"/>
          <w:color w:val="000000"/>
          <w:sz w:val="20"/>
          <w:szCs w:val="20"/>
        </w:rPr>
        <w:t xml:space="preserve"> ve ...’</w:t>
      </w:r>
      <w:proofErr w:type="spellStart"/>
      <w:r w:rsidRPr="007B53EC">
        <w:rPr>
          <w:rFonts w:ascii="Verdana" w:eastAsia="Times New Roman" w:hAnsi="Verdana" w:cs="Times New Roman"/>
          <w:color w:val="000000"/>
          <w:sz w:val="20"/>
          <w:szCs w:val="20"/>
        </w:rPr>
        <w:t>nın</w:t>
      </w:r>
      <w:proofErr w:type="spellEnd"/>
      <w:r w:rsidRPr="007B53EC">
        <w:rPr>
          <w:rFonts w:ascii="Verdana" w:eastAsia="Times New Roman" w:hAnsi="Verdana" w:cs="Times New Roman"/>
          <w:color w:val="000000"/>
          <w:sz w:val="20"/>
          <w:szCs w:val="20"/>
        </w:rPr>
        <w:t xml:space="preserve"> yangın esnasında evde bulunmalarından dolayı yaşadıkları korku nedeniyle yararlarına manevi tazminata hükmedilmiş olmasının sonuç olarak hukuka uygun olmasına göre” davacıların “vekalet ücreti dışında yer alan” tüm, </w:t>
      </w:r>
      <w:proofErr w:type="gramStart"/>
      <w:r w:rsidRPr="007B53EC">
        <w:rPr>
          <w:rFonts w:ascii="Verdana" w:eastAsia="Times New Roman" w:hAnsi="Verdana" w:cs="Times New Roman"/>
          <w:color w:val="000000"/>
          <w:sz w:val="20"/>
          <w:szCs w:val="20"/>
        </w:rPr>
        <w:t>davalılardan ...</w:t>
      </w:r>
      <w:proofErr w:type="gramEnd"/>
      <w:r w:rsidRPr="007B53EC">
        <w:rPr>
          <w:rFonts w:ascii="Verdana" w:eastAsia="Times New Roman" w:hAnsi="Verdana" w:cs="Times New Roman"/>
          <w:color w:val="000000"/>
          <w:sz w:val="20"/>
          <w:szCs w:val="20"/>
        </w:rPr>
        <w:t xml:space="preserve"> </w:t>
      </w:r>
      <w:proofErr w:type="gramStart"/>
      <w:r w:rsidRPr="007B53EC">
        <w:rPr>
          <w:rFonts w:ascii="Verdana" w:eastAsia="Times New Roman" w:hAnsi="Verdana" w:cs="Times New Roman"/>
          <w:color w:val="000000"/>
          <w:sz w:val="20"/>
          <w:szCs w:val="20"/>
        </w:rPr>
        <w:t>ile</w:t>
      </w:r>
      <w:proofErr w:type="gramEnd"/>
      <w:r w:rsidRPr="007B53EC">
        <w:rPr>
          <w:rFonts w:ascii="Verdana" w:eastAsia="Times New Roman" w:hAnsi="Verdana" w:cs="Times New Roman"/>
          <w:color w:val="000000"/>
          <w:sz w:val="20"/>
          <w:szCs w:val="20"/>
        </w:rPr>
        <w:t xml:space="preserve"> ...’un aşağıdaki bentlerin kapsamı dışında kalan temyiz itirazları reddedilmelidir.</w:t>
      </w:r>
      <w:r w:rsidRPr="007B53EC">
        <w:rPr>
          <w:rFonts w:ascii="Verdana" w:eastAsia="Times New Roman" w:hAnsi="Verdana" w:cs="Times New Roman"/>
          <w:color w:val="000000"/>
          <w:sz w:val="20"/>
          <w:szCs w:val="20"/>
        </w:rPr>
        <w:br/>
        <w:t xml:space="preserve">2- </w:t>
      </w:r>
      <w:proofErr w:type="gramStart"/>
      <w:r w:rsidRPr="007B53EC">
        <w:rPr>
          <w:rFonts w:ascii="Verdana" w:eastAsia="Times New Roman" w:hAnsi="Verdana" w:cs="Times New Roman"/>
          <w:color w:val="000000"/>
          <w:sz w:val="20"/>
          <w:szCs w:val="20"/>
        </w:rPr>
        <w:t>Davalılardan ...</w:t>
      </w:r>
      <w:proofErr w:type="gramEnd"/>
      <w:r w:rsidRPr="007B53EC">
        <w:rPr>
          <w:rFonts w:ascii="Verdana" w:eastAsia="Times New Roman" w:hAnsi="Verdana" w:cs="Times New Roman"/>
          <w:color w:val="000000"/>
          <w:sz w:val="20"/>
          <w:szCs w:val="20"/>
        </w:rPr>
        <w:t xml:space="preserve"> </w:t>
      </w:r>
      <w:proofErr w:type="gramStart"/>
      <w:r w:rsidRPr="007B53EC">
        <w:rPr>
          <w:rFonts w:ascii="Verdana" w:eastAsia="Times New Roman" w:hAnsi="Verdana" w:cs="Times New Roman"/>
          <w:color w:val="000000"/>
          <w:sz w:val="20"/>
          <w:szCs w:val="20"/>
        </w:rPr>
        <w:t>ile</w:t>
      </w:r>
      <w:proofErr w:type="gramEnd"/>
      <w:r w:rsidRPr="007B53EC">
        <w:rPr>
          <w:rFonts w:ascii="Verdana" w:eastAsia="Times New Roman" w:hAnsi="Verdana" w:cs="Times New Roman"/>
          <w:color w:val="000000"/>
          <w:sz w:val="20"/>
          <w:szCs w:val="20"/>
        </w:rPr>
        <w:t xml:space="preserve"> ...’un diğer temyiz itirazlarına gelince;</w:t>
      </w:r>
      <w:r w:rsidRPr="007B53EC">
        <w:rPr>
          <w:rFonts w:ascii="Verdana" w:eastAsia="Times New Roman" w:hAnsi="Verdana" w:cs="Times New Roman"/>
          <w:color w:val="000000"/>
          <w:sz w:val="20"/>
          <w:szCs w:val="20"/>
        </w:rPr>
        <w:br/>
        <w:t xml:space="preserve">Dava, haksız fiil nedeniyle uğranılan maddi ve manevi zararın giderilmesi istemine ilişkindir. Mahkemece, davanın kısmen kabulüne karar verilmiş; hüküm, davacılar vekili ve </w:t>
      </w:r>
      <w:proofErr w:type="gramStart"/>
      <w:r w:rsidRPr="007B53EC">
        <w:rPr>
          <w:rFonts w:ascii="Verdana" w:eastAsia="Times New Roman" w:hAnsi="Verdana" w:cs="Times New Roman"/>
          <w:color w:val="000000"/>
          <w:sz w:val="20"/>
          <w:szCs w:val="20"/>
        </w:rPr>
        <w:t>davalılardan ...</w:t>
      </w:r>
      <w:proofErr w:type="gramEnd"/>
      <w:r w:rsidRPr="007B53EC">
        <w:rPr>
          <w:rFonts w:ascii="Verdana" w:eastAsia="Times New Roman" w:hAnsi="Verdana" w:cs="Times New Roman"/>
          <w:color w:val="000000"/>
          <w:sz w:val="20"/>
          <w:szCs w:val="20"/>
        </w:rPr>
        <w:t xml:space="preserve"> </w:t>
      </w:r>
      <w:proofErr w:type="gramStart"/>
      <w:r w:rsidRPr="007B53EC">
        <w:rPr>
          <w:rFonts w:ascii="Verdana" w:eastAsia="Times New Roman" w:hAnsi="Verdana" w:cs="Times New Roman"/>
          <w:color w:val="000000"/>
          <w:sz w:val="20"/>
          <w:szCs w:val="20"/>
        </w:rPr>
        <w:t>ile ...</w:t>
      </w:r>
      <w:proofErr w:type="gramEnd"/>
      <w:r w:rsidRPr="007B53EC">
        <w:rPr>
          <w:rFonts w:ascii="Verdana" w:eastAsia="Times New Roman" w:hAnsi="Verdana" w:cs="Times New Roman"/>
          <w:color w:val="000000"/>
          <w:sz w:val="20"/>
          <w:szCs w:val="20"/>
        </w:rPr>
        <w:t xml:space="preserve"> </w:t>
      </w:r>
      <w:proofErr w:type="gramStart"/>
      <w:r w:rsidRPr="007B53EC">
        <w:rPr>
          <w:rFonts w:ascii="Verdana" w:eastAsia="Times New Roman" w:hAnsi="Verdana" w:cs="Times New Roman"/>
          <w:color w:val="000000"/>
          <w:sz w:val="20"/>
          <w:szCs w:val="20"/>
        </w:rPr>
        <w:t>vekilleri</w:t>
      </w:r>
      <w:proofErr w:type="gramEnd"/>
      <w:r w:rsidRPr="007B53EC">
        <w:rPr>
          <w:rFonts w:ascii="Verdana" w:eastAsia="Times New Roman" w:hAnsi="Verdana" w:cs="Times New Roman"/>
          <w:color w:val="000000"/>
          <w:sz w:val="20"/>
          <w:szCs w:val="20"/>
        </w:rPr>
        <w:t xml:space="preserve"> tarafından temyiz edilmiştir. </w:t>
      </w:r>
      <w:r w:rsidRPr="007B53EC">
        <w:rPr>
          <w:rFonts w:ascii="Verdana" w:eastAsia="Times New Roman" w:hAnsi="Verdana" w:cs="Times New Roman"/>
          <w:color w:val="000000"/>
          <w:sz w:val="20"/>
          <w:szCs w:val="20"/>
        </w:rPr>
        <w:br/>
        <w:t>Davacılar vekili; davalılardan ...’</w:t>
      </w:r>
      <w:proofErr w:type="spellStart"/>
      <w:r w:rsidRPr="007B53EC">
        <w:rPr>
          <w:rFonts w:ascii="Verdana" w:eastAsia="Times New Roman" w:hAnsi="Verdana" w:cs="Times New Roman"/>
          <w:color w:val="000000"/>
          <w:sz w:val="20"/>
          <w:szCs w:val="20"/>
        </w:rPr>
        <w:t>nın</w:t>
      </w:r>
      <w:proofErr w:type="spellEnd"/>
      <w:r w:rsidRPr="007B53EC">
        <w:rPr>
          <w:rFonts w:ascii="Verdana" w:eastAsia="Times New Roman" w:hAnsi="Verdana" w:cs="Times New Roman"/>
          <w:color w:val="000000"/>
          <w:sz w:val="20"/>
          <w:szCs w:val="20"/>
        </w:rPr>
        <w:t xml:space="preserve"> maliki olduğu taşınmazda diğer davalılara çatı onarımı yaptırdığı esnada gerekli tedbir ve özeni göstermemeleri nedeniyle yangın meydana geldiğini; yangının, müvekkillerinin ikamet ettiği taşınmazın çatı katına sıçrayarak, evin tamamının zarar görmesine neden olduğunu, ... Sulh Hukuk Mahkemesinin 2013/61 Değişik iş sayılı dosyası ile tespit yapıldığını, davalılardan ...’</w:t>
      </w:r>
      <w:proofErr w:type="spellStart"/>
      <w:r w:rsidRPr="007B53EC">
        <w:rPr>
          <w:rFonts w:ascii="Verdana" w:eastAsia="Times New Roman" w:hAnsi="Verdana" w:cs="Times New Roman"/>
          <w:color w:val="000000"/>
          <w:sz w:val="20"/>
          <w:szCs w:val="20"/>
        </w:rPr>
        <w:t>nın</w:t>
      </w:r>
      <w:proofErr w:type="spellEnd"/>
      <w:r w:rsidRPr="007B53EC">
        <w:rPr>
          <w:rFonts w:ascii="Verdana" w:eastAsia="Times New Roman" w:hAnsi="Verdana" w:cs="Times New Roman"/>
          <w:color w:val="000000"/>
          <w:sz w:val="20"/>
          <w:szCs w:val="20"/>
        </w:rPr>
        <w:t xml:space="preserve"> sigortası tarafından maddi zararlarının bir bölümünün karşılandığını belirterek, tespit dosyasında yapılan yargılama giderleri ile beraber sigorta şirketi tarafından karşılanmayan maddi zararlarının ve yangın esnasında evde bulunan müvekkillerinin manevi zararlarının giderilmesi isteminde bulunmuştur.</w:t>
      </w:r>
      <w:r w:rsidRPr="007B53EC">
        <w:rPr>
          <w:rFonts w:ascii="Verdana" w:eastAsia="Times New Roman" w:hAnsi="Verdana" w:cs="Times New Roman"/>
          <w:color w:val="000000"/>
          <w:sz w:val="20"/>
          <w:szCs w:val="20"/>
        </w:rPr>
        <w:br/>
        <w:t>Davalılar, davanın reddine karar verilmesi gerektiğini savunmuşlardır.</w:t>
      </w:r>
      <w:r w:rsidRPr="007B53EC">
        <w:rPr>
          <w:rFonts w:ascii="Verdana" w:eastAsia="Times New Roman" w:hAnsi="Verdana" w:cs="Times New Roman"/>
          <w:color w:val="000000"/>
          <w:sz w:val="20"/>
          <w:szCs w:val="20"/>
        </w:rPr>
        <w:br/>
        <w:t>Mahkemece; davaya konu yangının, davalıların kusuru ile meydana geldiği gerekçesiyle; alınan bilirkişi raporları doğrultusunda, yangın nedeniyle zarar gören eşyaların bedeli, tadilat yapım maliyeti, iki aylık kira bedeli, ulaşım bedeli ve tespit masrafları da tazminat tutarına eklenerek, davanın kısmen kabulüne karar verilmiştir.</w:t>
      </w:r>
      <w:r w:rsidRPr="007B53EC">
        <w:rPr>
          <w:rFonts w:ascii="Verdana" w:eastAsia="Times New Roman" w:hAnsi="Verdana" w:cs="Times New Roman"/>
          <w:color w:val="000000"/>
          <w:sz w:val="20"/>
          <w:szCs w:val="20"/>
        </w:rPr>
        <w:br/>
      </w:r>
      <w:proofErr w:type="gramStart"/>
      <w:r w:rsidRPr="007B53EC">
        <w:rPr>
          <w:rFonts w:ascii="Verdana" w:eastAsia="Times New Roman" w:hAnsi="Verdana" w:cs="Times New Roman"/>
          <w:color w:val="000000"/>
          <w:sz w:val="20"/>
          <w:szCs w:val="20"/>
        </w:rPr>
        <w:t xml:space="preserve">a) Dosya kapsamından; dava konusu yangında zarar gören eşyalar yönünden düzenlenen bilirkişi raporunda; koltuk takımı, orta sehpa, fiskos sehpa, televizyon sehpası, masa ve sandalye takımı, vitrin, genç odası takımı, başlık ve banyo dolabı yönünden mükerrer şekilde piyasa fiyatı ile aynı eşyaların kullanılabilir hale getirme bedelinin hesap edildiği ve mahkemece, bu bilirkişi raporu hükme esas alınarak belirlenen bedelin hüküm altına alındığı anlaşılmaktadır. Şu durumda, zarar gören eşyalara ilişkin temizlenerek kullanılabilecek olanlar için kullanılabilir hale getirme bedeli; kullanılamayacak durumda olanlar için ise piyasa bedelinden yıpranma payı düşülmek suretiyle bulunacak miktarın esas alınması gerekirken; yeterli olmayan eşya bilirkişi raporu hükme esas alınarak, yangında zarar gören eşyaların bir bölümünün piyasa değerleri ile beraber mükerrer şekilde aynı eşyaların kullanılabilir hale getirme bedeline hükmedilmesi usul ve yasaya uygun değildir. </w:t>
      </w:r>
      <w:proofErr w:type="gramEnd"/>
      <w:r w:rsidRPr="007B53EC">
        <w:rPr>
          <w:rFonts w:ascii="Verdana" w:eastAsia="Times New Roman" w:hAnsi="Verdana" w:cs="Times New Roman"/>
          <w:color w:val="000000"/>
          <w:sz w:val="20"/>
          <w:szCs w:val="20"/>
        </w:rPr>
        <w:t>Hükmün bu nedenle bozulması gerekmiştir.</w:t>
      </w:r>
      <w:r w:rsidRPr="007B53EC">
        <w:rPr>
          <w:rFonts w:ascii="Verdana" w:eastAsia="Times New Roman" w:hAnsi="Verdana" w:cs="Times New Roman"/>
          <w:color w:val="000000"/>
          <w:sz w:val="20"/>
          <w:szCs w:val="20"/>
        </w:rPr>
        <w:br/>
        <w:t xml:space="preserve">b) Dava dilekçesinde, tespit giderlerinin de davalılardan tahsili istenmiştir. </w:t>
      </w:r>
      <w:proofErr w:type="gramStart"/>
      <w:r w:rsidRPr="007B53EC">
        <w:rPr>
          <w:rFonts w:ascii="Verdana" w:eastAsia="Times New Roman" w:hAnsi="Verdana" w:cs="Times New Roman"/>
          <w:color w:val="000000"/>
          <w:sz w:val="20"/>
          <w:szCs w:val="20"/>
        </w:rPr>
        <w:t>22/03/1976</w:t>
      </w:r>
      <w:proofErr w:type="gramEnd"/>
      <w:r w:rsidRPr="007B53EC">
        <w:rPr>
          <w:rFonts w:ascii="Verdana" w:eastAsia="Times New Roman" w:hAnsi="Verdana" w:cs="Times New Roman"/>
          <w:color w:val="000000"/>
          <w:sz w:val="20"/>
          <w:szCs w:val="20"/>
        </w:rPr>
        <w:t xml:space="preserve"> gün ve 1/1 sayılı İçtihadı Birleştirme Kararı gereğince </w:t>
      </w:r>
      <w:r w:rsidRPr="007B53EC">
        <w:rPr>
          <w:rFonts w:ascii="Verdana" w:eastAsia="Times New Roman" w:hAnsi="Verdana" w:cs="Times New Roman"/>
          <w:b/>
          <w:bCs/>
          <w:color w:val="000000"/>
          <w:sz w:val="20"/>
          <w:szCs w:val="20"/>
          <w:shd w:val="clear" w:color="auto" w:fill="FFEC5C"/>
        </w:rPr>
        <w:t>delil tespiti </w:t>
      </w:r>
      <w:r w:rsidRPr="007B53EC">
        <w:rPr>
          <w:rFonts w:ascii="Verdana" w:eastAsia="Times New Roman" w:hAnsi="Verdana" w:cs="Times New Roman"/>
          <w:color w:val="000000"/>
          <w:sz w:val="20"/>
          <w:szCs w:val="20"/>
        </w:rPr>
        <w:t>giderleri de yargılama giderlerindendir. Şu durumda, yargılama giderleri arasında karar verilmesi gereken tespit masraflarının da maddi tazminata eklenerek, hüküm altına alınıp üzerinden faiz yürütülmesi usul ve yasaya uygun düşmediğinden kararın bu nedenle de bozulması gerekmiştir. </w:t>
      </w:r>
      <w:r w:rsidRPr="007B53EC">
        <w:rPr>
          <w:rFonts w:ascii="Verdana" w:eastAsia="Times New Roman" w:hAnsi="Verdana" w:cs="Times New Roman"/>
          <w:color w:val="000000"/>
          <w:sz w:val="20"/>
          <w:szCs w:val="20"/>
        </w:rPr>
        <w:br/>
        <w:t xml:space="preserve">SONUÇ: Temyiz edilen kararın yukarıda (2/a-b) sayılı bentlerde gösterilen nedenlerle </w:t>
      </w:r>
      <w:proofErr w:type="gramStart"/>
      <w:r w:rsidRPr="007B53EC">
        <w:rPr>
          <w:rFonts w:ascii="Verdana" w:eastAsia="Times New Roman" w:hAnsi="Verdana" w:cs="Times New Roman"/>
          <w:color w:val="000000"/>
          <w:sz w:val="20"/>
          <w:szCs w:val="20"/>
        </w:rPr>
        <w:t>davalılardan ...</w:t>
      </w:r>
      <w:proofErr w:type="gramEnd"/>
      <w:r w:rsidRPr="007B53EC">
        <w:rPr>
          <w:rFonts w:ascii="Verdana" w:eastAsia="Times New Roman" w:hAnsi="Verdana" w:cs="Times New Roman"/>
          <w:color w:val="000000"/>
          <w:sz w:val="20"/>
          <w:szCs w:val="20"/>
        </w:rPr>
        <w:t xml:space="preserve"> </w:t>
      </w:r>
      <w:proofErr w:type="gramStart"/>
      <w:r w:rsidRPr="007B53EC">
        <w:rPr>
          <w:rFonts w:ascii="Verdana" w:eastAsia="Times New Roman" w:hAnsi="Verdana" w:cs="Times New Roman"/>
          <w:color w:val="000000"/>
          <w:sz w:val="20"/>
          <w:szCs w:val="20"/>
        </w:rPr>
        <w:t>ve ...</w:t>
      </w:r>
      <w:proofErr w:type="gramEnd"/>
      <w:r w:rsidRPr="007B53EC">
        <w:rPr>
          <w:rFonts w:ascii="Verdana" w:eastAsia="Times New Roman" w:hAnsi="Verdana" w:cs="Times New Roman"/>
          <w:color w:val="000000"/>
          <w:sz w:val="20"/>
          <w:szCs w:val="20"/>
        </w:rPr>
        <w:t xml:space="preserve"> yararına BOZULMASINA; davacıların vekalet ücretine yönelik temyiz itirazlarının (2-a) bendinde yer alan bozma nedenine göre bu aşamada incelenmesine yer olmadığına; davacıların vekalet ücreti dışında yer alan tüm temyiz itirazları ile </w:t>
      </w:r>
      <w:proofErr w:type="gramStart"/>
      <w:r w:rsidRPr="007B53EC">
        <w:rPr>
          <w:rFonts w:ascii="Verdana" w:eastAsia="Times New Roman" w:hAnsi="Verdana" w:cs="Times New Roman"/>
          <w:color w:val="000000"/>
          <w:sz w:val="20"/>
          <w:szCs w:val="20"/>
        </w:rPr>
        <w:t>davalılardan ...</w:t>
      </w:r>
      <w:proofErr w:type="gramEnd"/>
      <w:r w:rsidRPr="007B53EC">
        <w:rPr>
          <w:rFonts w:ascii="Verdana" w:eastAsia="Times New Roman" w:hAnsi="Verdana" w:cs="Times New Roman"/>
          <w:color w:val="000000"/>
          <w:sz w:val="20"/>
          <w:szCs w:val="20"/>
        </w:rPr>
        <w:t xml:space="preserve"> </w:t>
      </w:r>
      <w:proofErr w:type="gramStart"/>
      <w:r w:rsidRPr="007B53EC">
        <w:rPr>
          <w:rFonts w:ascii="Verdana" w:eastAsia="Times New Roman" w:hAnsi="Verdana" w:cs="Times New Roman"/>
          <w:color w:val="000000"/>
          <w:sz w:val="20"/>
          <w:szCs w:val="20"/>
        </w:rPr>
        <w:t>ve</w:t>
      </w:r>
      <w:proofErr w:type="gramEnd"/>
      <w:r w:rsidRPr="007B53EC">
        <w:rPr>
          <w:rFonts w:ascii="Verdana" w:eastAsia="Times New Roman" w:hAnsi="Verdana" w:cs="Times New Roman"/>
          <w:color w:val="000000"/>
          <w:sz w:val="20"/>
          <w:szCs w:val="20"/>
        </w:rPr>
        <w:t xml:space="preserve"> ...’un diğer temyiz itirazlarının (1) sayılı bentte açıklanan nedenlerle reddine ve temyiz eden davalılardan peşin alınan harcın istek halinde geri verilmesine 25/09/2018 gününde oybirliğiyle karar verildi.</w:t>
      </w:r>
      <w:r w:rsidRPr="007B53EC">
        <w:rPr>
          <w:rFonts w:ascii="Verdana" w:eastAsia="Times New Roman" w:hAnsi="Verdana" w:cs="Times New Roman"/>
          <w:color w:val="000000"/>
          <w:sz w:val="20"/>
          <w:szCs w:val="20"/>
        </w:rPr>
        <w:br/>
      </w:r>
      <w:r w:rsidRPr="007B53EC">
        <w:rPr>
          <w:rFonts w:ascii="Verdana" w:eastAsia="Times New Roman" w:hAnsi="Verdana" w:cs="Times New Roman"/>
          <w:color w:val="000000"/>
          <w:sz w:val="20"/>
          <w:szCs w:val="20"/>
        </w:rPr>
        <w:br/>
      </w:r>
      <w:r w:rsidRPr="007B53EC">
        <w:rPr>
          <w:rFonts w:ascii="Verdana" w:eastAsia="Times New Roman" w:hAnsi="Verdana" w:cs="Times New Roman"/>
          <w:color w:val="000000"/>
          <w:sz w:val="20"/>
          <w:szCs w:val="20"/>
        </w:rPr>
        <w:br/>
      </w:r>
      <w:r w:rsidRPr="007B53EC">
        <w:rPr>
          <w:rFonts w:ascii="Verdana" w:eastAsia="Times New Roman" w:hAnsi="Verdana" w:cs="Times New Roman"/>
          <w:color w:val="000000"/>
          <w:sz w:val="20"/>
          <w:szCs w:val="20"/>
        </w:rPr>
        <w:lastRenderedPageBreak/>
        <w:br/>
      </w:r>
      <w:r w:rsidR="00C9205E" w:rsidRPr="00C9205E">
        <w:rPr>
          <w:rFonts w:ascii="Verdana" w:eastAsia="Times New Roman" w:hAnsi="Verdana" w:cs="Times New Roman"/>
          <w:b/>
          <w:bCs/>
          <w:color w:val="000000"/>
          <w:sz w:val="20"/>
          <w:szCs w:val="20"/>
        </w:rPr>
        <w:t>3. Hukuk Dairesi         2018/2999 E.  ,  2018/6374 K.</w:t>
      </w:r>
      <w:r w:rsidR="00C9205E" w:rsidRPr="00C9205E">
        <w:rPr>
          <w:rFonts w:ascii="Times New Roman" w:eastAsia="Times New Roman" w:hAnsi="Times New Roman" w:cs="Times New Roman"/>
          <w:color w:val="000000"/>
          <w:sz w:val="27"/>
          <w:szCs w:val="27"/>
        </w:rPr>
        <w:br/>
      </w:r>
      <w:r w:rsidR="00C9205E" w:rsidRPr="00C9205E">
        <w:rPr>
          <w:rFonts w:ascii="Verdana" w:eastAsia="Times New Roman" w:hAnsi="Verdana" w:cs="Times New Roman"/>
          <w:b/>
          <w:bCs/>
          <w:color w:val="000000"/>
          <w:sz w:val="20"/>
          <w:szCs w:val="20"/>
        </w:rPr>
        <w:t>"İçtihat Metni"</w:t>
      </w:r>
    </w:p>
    <w:p w:rsidR="00C9205E" w:rsidRPr="00C9205E" w:rsidRDefault="00C9205E" w:rsidP="00C9205E">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C9205E">
        <w:rPr>
          <w:rFonts w:ascii="Verdana" w:eastAsia="Times New Roman" w:hAnsi="Verdana" w:cs="Times New Roman"/>
          <w:color w:val="000000"/>
          <w:sz w:val="20"/>
          <w:szCs w:val="20"/>
        </w:rPr>
        <w:t>MAHKEMESİ :ASLİYE</w:t>
      </w:r>
      <w:proofErr w:type="gramEnd"/>
      <w:r w:rsidRPr="00C9205E">
        <w:rPr>
          <w:rFonts w:ascii="Verdana" w:eastAsia="Times New Roman" w:hAnsi="Verdana" w:cs="Times New Roman"/>
          <w:color w:val="000000"/>
          <w:sz w:val="20"/>
          <w:szCs w:val="20"/>
        </w:rPr>
        <w:t xml:space="preserve"> HUKUK MAHKEMESİ</w:t>
      </w:r>
      <w:r w:rsidRPr="00C9205E">
        <w:rPr>
          <w:rFonts w:ascii="Verdana" w:eastAsia="Times New Roman" w:hAnsi="Verdana" w:cs="Times New Roman"/>
          <w:color w:val="000000"/>
          <w:sz w:val="20"/>
          <w:szCs w:val="20"/>
        </w:rPr>
        <w:br/>
      </w:r>
      <w:r w:rsidRPr="00C9205E">
        <w:rPr>
          <w:rFonts w:ascii="Verdana" w:eastAsia="Times New Roman" w:hAnsi="Verdana" w:cs="Times New Roman"/>
          <w:color w:val="000000"/>
          <w:sz w:val="20"/>
          <w:szCs w:val="20"/>
        </w:rPr>
        <w:br/>
        <w:t xml:space="preserve">Taraflar arasındaki tazminat davasının mahkemece yapılan yargılaması sonucunda; davanın kabulüne yönelik olarak verilen hüküm davalı vekili tarafından duruşma istemli olarak temyiz edilmekle; duruşma günü olarak belirlenen 13.03.2018 tarihinde gelen davalı vekili Av. ... </w:t>
      </w:r>
      <w:proofErr w:type="gramStart"/>
      <w:r w:rsidRPr="00C9205E">
        <w:rPr>
          <w:rFonts w:ascii="Verdana" w:eastAsia="Times New Roman" w:hAnsi="Verdana" w:cs="Times New Roman"/>
          <w:color w:val="000000"/>
          <w:sz w:val="20"/>
          <w:szCs w:val="20"/>
        </w:rPr>
        <w:t>ile</w:t>
      </w:r>
      <w:proofErr w:type="gramEnd"/>
      <w:r w:rsidRPr="00C9205E">
        <w:rPr>
          <w:rFonts w:ascii="Verdana" w:eastAsia="Times New Roman" w:hAnsi="Verdana" w:cs="Times New Roman"/>
          <w:color w:val="000000"/>
          <w:sz w:val="20"/>
          <w:szCs w:val="20"/>
        </w:rPr>
        <w:t xml:space="preserve"> davacı asil ...'un sözlü açıklamaları dinlenildikten sonra </w:t>
      </w:r>
      <w:proofErr w:type="spellStart"/>
      <w:r w:rsidRPr="00C9205E">
        <w:rPr>
          <w:rFonts w:ascii="Verdana" w:eastAsia="Times New Roman" w:hAnsi="Verdana" w:cs="Times New Roman"/>
          <w:color w:val="000000"/>
          <w:sz w:val="20"/>
          <w:szCs w:val="20"/>
        </w:rPr>
        <w:t>sonra</w:t>
      </w:r>
      <w:proofErr w:type="spellEnd"/>
      <w:r w:rsidRPr="00C9205E">
        <w:rPr>
          <w:rFonts w:ascii="Verdana" w:eastAsia="Times New Roman" w:hAnsi="Verdana" w:cs="Times New Roman"/>
          <w:color w:val="000000"/>
          <w:sz w:val="20"/>
          <w:szCs w:val="20"/>
        </w:rPr>
        <w:t xml:space="preserve"> </w:t>
      </w:r>
      <w:proofErr w:type="spellStart"/>
      <w:r w:rsidRPr="00C9205E">
        <w:rPr>
          <w:rFonts w:ascii="Verdana" w:eastAsia="Times New Roman" w:hAnsi="Verdana" w:cs="Times New Roman"/>
          <w:color w:val="000000"/>
          <w:sz w:val="20"/>
          <w:szCs w:val="20"/>
        </w:rPr>
        <w:t>nevakısın</w:t>
      </w:r>
      <w:proofErr w:type="spellEnd"/>
      <w:r w:rsidRPr="00C9205E">
        <w:rPr>
          <w:rFonts w:ascii="Verdana" w:eastAsia="Times New Roman" w:hAnsi="Verdana" w:cs="Times New Roman"/>
          <w:color w:val="000000"/>
          <w:sz w:val="20"/>
          <w:szCs w:val="20"/>
        </w:rPr>
        <w:t xml:space="preserve"> giderilmesi bakımından mahalline geri çevrilen dosya yeniden gelmekle; belli günde dosyadaki bütün kağıtlar okunarak, Tetkik Hakiminin açıklamaları dinlenip, gereği düşünüldü. </w:t>
      </w:r>
      <w:r w:rsidRPr="00C9205E">
        <w:rPr>
          <w:rFonts w:ascii="Verdana" w:eastAsia="Times New Roman" w:hAnsi="Verdana" w:cs="Times New Roman"/>
          <w:color w:val="000000"/>
          <w:sz w:val="20"/>
          <w:szCs w:val="20"/>
        </w:rPr>
        <w:br/>
      </w:r>
      <w:r w:rsidRPr="00C9205E">
        <w:rPr>
          <w:rFonts w:ascii="Verdana" w:eastAsia="Times New Roman" w:hAnsi="Verdana" w:cs="Times New Roman"/>
          <w:color w:val="000000"/>
          <w:sz w:val="20"/>
          <w:szCs w:val="20"/>
        </w:rPr>
        <w:br/>
        <w:t>Y A R G I T A Y K A R A R I </w:t>
      </w:r>
      <w:r w:rsidRPr="00C9205E">
        <w:rPr>
          <w:rFonts w:ascii="Verdana" w:eastAsia="Times New Roman" w:hAnsi="Verdana" w:cs="Times New Roman"/>
          <w:color w:val="000000"/>
          <w:sz w:val="20"/>
          <w:szCs w:val="20"/>
        </w:rPr>
        <w:br/>
      </w:r>
      <w:r w:rsidRPr="00C9205E">
        <w:rPr>
          <w:rFonts w:ascii="Verdana" w:eastAsia="Times New Roman" w:hAnsi="Verdana" w:cs="Times New Roman"/>
          <w:color w:val="000000"/>
          <w:sz w:val="20"/>
          <w:szCs w:val="20"/>
        </w:rPr>
        <w:br/>
        <w:t xml:space="preserve">Davacı; tarımsal faaliyet yapmak üzere kiraladığı taşınmazlar nedeniyle davalı şirkete elektrik abonesi olmak üzere müracaatta bulunduğunu, ancak davalı şirketin önceki abonenin borcu bulunduğu gerekçesi ile bu talebini yerine getirmediğini, bu </w:t>
      </w:r>
      <w:proofErr w:type="gramStart"/>
      <w:r w:rsidRPr="00C9205E">
        <w:rPr>
          <w:rFonts w:ascii="Verdana" w:eastAsia="Times New Roman" w:hAnsi="Verdana" w:cs="Times New Roman"/>
          <w:color w:val="000000"/>
          <w:sz w:val="20"/>
          <w:szCs w:val="20"/>
        </w:rPr>
        <w:t>sebeple ...</w:t>
      </w:r>
      <w:proofErr w:type="gramEnd"/>
      <w:r w:rsidRPr="00C9205E">
        <w:rPr>
          <w:rFonts w:ascii="Verdana" w:eastAsia="Times New Roman" w:hAnsi="Verdana" w:cs="Times New Roman"/>
          <w:color w:val="000000"/>
          <w:sz w:val="20"/>
          <w:szCs w:val="20"/>
        </w:rPr>
        <w:t xml:space="preserve"> </w:t>
      </w:r>
      <w:proofErr w:type="gramStart"/>
      <w:r w:rsidRPr="00C9205E">
        <w:rPr>
          <w:rFonts w:ascii="Verdana" w:eastAsia="Times New Roman" w:hAnsi="Verdana" w:cs="Times New Roman"/>
          <w:color w:val="000000"/>
          <w:sz w:val="20"/>
          <w:szCs w:val="20"/>
        </w:rPr>
        <w:t>2. Asliye Hukuk Mahkemesinde açmış olduğu 2014/287 Esas sayılı davada elektrik verilmesi ve abone yapılması için ihtiyati tedbir kararı verildiğini, ancak davalının tedbir kararının da gereğini yerine getirmediğini, davalının hukuka aykırı bu işlemleri sebebiyle ektiği pamuk ürünü nedeniyle 61.056,45 TL, mısır ürünü nedeniyle 63.058,60 TL zarar gördüğünün Adıyaman Sulh Hukuk Mahkemesinin 2014/4 ve 2014/21 D. İş sayılı dosyalarıyla belirlendiğini ileri sürerek; fazlaya dair hakkı saklı kalmak üzere, pamuk ve mısır ürünleri için 6.000'er TL olmak üzere toplam 12.000 TL tazminatın ve 2.033 TL tespit giderinin temerrüt tarihinden itibaren işleyecek yasal faizi ile birlikte davalıdan tahsilini talep etmiş, 21.01.2016 tarihli ıslah dilekçesiyle tazminat istemini toplam 128.186,28 TL'ye artırmıştır. </w:t>
      </w:r>
      <w:proofErr w:type="gramEnd"/>
      <w:r w:rsidRPr="00C9205E">
        <w:rPr>
          <w:rFonts w:ascii="Verdana" w:eastAsia="Times New Roman" w:hAnsi="Verdana" w:cs="Times New Roman"/>
          <w:color w:val="000000"/>
          <w:sz w:val="20"/>
          <w:szCs w:val="20"/>
        </w:rPr>
        <w:br/>
        <w:t xml:space="preserve">Davalı; davacının herhangi bir abonelik başvurusunun bulunmadığı gibi aboneliğin tesisi için gerekli fiziki ve yasal şartları oluşmamış olduğunu, ... </w:t>
      </w:r>
      <w:proofErr w:type="gramStart"/>
      <w:r w:rsidRPr="00C9205E">
        <w:rPr>
          <w:rFonts w:ascii="Verdana" w:eastAsia="Times New Roman" w:hAnsi="Verdana" w:cs="Times New Roman"/>
          <w:color w:val="000000"/>
          <w:sz w:val="20"/>
          <w:szCs w:val="20"/>
        </w:rPr>
        <w:t>2. Asliye Hukuk Mahkemesince verilen tedbir kararının süresinde yerine getirildiğini, zarar tespitinin ise ihtiyati tedbir kararı öncesinde yapıldığını, dolayısı ile davacının tedbir kararının uygulanmaması nedeni ile zarara uğradığı iddiasının doğru olmadığını, davacının serbest tüketici statüsüne sahip olması sebebi ile başka şirketlerle abonelik tesis edebileceğini, ayrıca davacının en azından jeneratör kullanmak suretiyle sulama faaliyetini gerçekleştirecek durumda olmasına rağmen gerekli tedbirleri almadığını savunarak, davanın reddini istemiştir.</w:t>
      </w:r>
      <w:proofErr w:type="gramEnd"/>
      <w:r w:rsidRPr="00C9205E">
        <w:rPr>
          <w:rFonts w:ascii="Verdana" w:eastAsia="Times New Roman" w:hAnsi="Verdana" w:cs="Times New Roman"/>
          <w:color w:val="000000"/>
          <w:sz w:val="20"/>
          <w:szCs w:val="20"/>
        </w:rPr>
        <w:br/>
      </w:r>
      <w:proofErr w:type="gramStart"/>
      <w:r w:rsidRPr="00C9205E">
        <w:rPr>
          <w:rFonts w:ascii="Verdana" w:eastAsia="Times New Roman" w:hAnsi="Verdana" w:cs="Times New Roman"/>
          <w:color w:val="000000"/>
          <w:sz w:val="20"/>
          <w:szCs w:val="20"/>
        </w:rPr>
        <w:t>Mahkemece; tarımsal faaliyet yapmak üzere kiraladığı taşınmazlara pamuk ve mısır eken davacının, elektrik aboneliği için açmış olduğu davada mahkemece elektrik verilmesi için verilen ihtiyati tedbir kararına davalı şirket tarafından uyulmadığı, bu nedenle davacının ektiği pamuk ve mısır ürününün zarar gördüğü, aldırılan bilirkişi raporu ile dava konusu taşınmazlarda ekilen mısır ve pamuk ürünü nedeniyle uğranılan zararın toplam 128.186,28 TL olarak tespit edildiği, davalının davacının yaptırdığı tespit masraflarından da sorumlu olduğu gerekçe gösterilerek; davanın kabulü ile 130.219,28 TL'nin dava tarihinden itibaren işleyecek yasal faizi ile birlikte davalıdan tahsiline karar verilmiş; hüküm, davalı vekili tarafından temyiz edilmiştir.</w:t>
      </w:r>
      <w:proofErr w:type="gramEnd"/>
      <w:r w:rsidRPr="00C9205E">
        <w:rPr>
          <w:rFonts w:ascii="Verdana" w:eastAsia="Times New Roman" w:hAnsi="Verdana" w:cs="Times New Roman"/>
          <w:color w:val="000000"/>
          <w:sz w:val="20"/>
          <w:szCs w:val="20"/>
        </w:rPr>
        <w:br/>
        <w:t>1-Dosyadaki yazılara, kararın dayandığı delillerle kanuni gerektirici sebeplere ve özellikle delillerin takdirinde bir isabetsizlik görülmemesine göre; davalı tarafın sair temyiz itirazlarının reddi gerekir.</w:t>
      </w:r>
      <w:r w:rsidRPr="00C9205E">
        <w:rPr>
          <w:rFonts w:ascii="Verdana" w:eastAsia="Times New Roman" w:hAnsi="Verdana" w:cs="Times New Roman"/>
          <w:color w:val="000000"/>
          <w:sz w:val="20"/>
          <w:szCs w:val="20"/>
        </w:rPr>
        <w:br/>
        <w:t>2-</w:t>
      </w:r>
      <w:proofErr w:type="spellStart"/>
      <w:r w:rsidRPr="00C9205E">
        <w:rPr>
          <w:rFonts w:ascii="Verdana" w:eastAsia="Times New Roman" w:hAnsi="Verdana" w:cs="Times New Roman"/>
          <w:color w:val="000000"/>
          <w:sz w:val="20"/>
          <w:szCs w:val="20"/>
        </w:rPr>
        <w:t>HMK'nun</w:t>
      </w:r>
      <w:proofErr w:type="spellEnd"/>
      <w:r w:rsidRPr="00C9205E">
        <w:rPr>
          <w:rFonts w:ascii="Verdana" w:eastAsia="Times New Roman" w:hAnsi="Verdana" w:cs="Times New Roman"/>
          <w:color w:val="000000"/>
          <w:sz w:val="20"/>
          <w:szCs w:val="20"/>
        </w:rPr>
        <w:t xml:space="preserve"> 323. maddesinde; davanın açılmasından önce yapılan delil </w:t>
      </w:r>
      <w:proofErr w:type="spellStart"/>
      <w:r w:rsidRPr="00C9205E">
        <w:rPr>
          <w:rFonts w:ascii="Verdana" w:eastAsia="Times New Roman" w:hAnsi="Verdana" w:cs="Times New Roman"/>
          <w:color w:val="000000"/>
          <w:sz w:val="20"/>
          <w:szCs w:val="20"/>
        </w:rPr>
        <w:t>tesbitine</w:t>
      </w:r>
      <w:proofErr w:type="spellEnd"/>
      <w:r w:rsidRPr="00C9205E">
        <w:rPr>
          <w:rFonts w:ascii="Verdana" w:eastAsia="Times New Roman" w:hAnsi="Verdana" w:cs="Times New Roman"/>
          <w:color w:val="000000"/>
          <w:sz w:val="20"/>
          <w:szCs w:val="20"/>
        </w:rPr>
        <w:t xml:space="preserve"> ilişkin giderlerin, yargılama giderine </w:t>
      </w:r>
      <w:proofErr w:type="gramStart"/>
      <w:r w:rsidRPr="00C9205E">
        <w:rPr>
          <w:rFonts w:ascii="Verdana" w:eastAsia="Times New Roman" w:hAnsi="Verdana" w:cs="Times New Roman"/>
          <w:color w:val="000000"/>
          <w:sz w:val="20"/>
          <w:szCs w:val="20"/>
        </w:rPr>
        <w:t>dahil</w:t>
      </w:r>
      <w:proofErr w:type="gramEnd"/>
      <w:r w:rsidRPr="00C9205E">
        <w:rPr>
          <w:rFonts w:ascii="Verdana" w:eastAsia="Times New Roman" w:hAnsi="Verdana" w:cs="Times New Roman"/>
          <w:color w:val="000000"/>
          <w:sz w:val="20"/>
          <w:szCs w:val="20"/>
        </w:rPr>
        <w:t xml:space="preserve"> olduğu hüküm altına alınmıştır. Bu nedenle, </w:t>
      </w:r>
      <w:r w:rsidRPr="00C9205E">
        <w:rPr>
          <w:rFonts w:ascii="Verdana" w:eastAsia="Times New Roman" w:hAnsi="Verdana" w:cs="Times New Roman"/>
          <w:b/>
          <w:bCs/>
          <w:color w:val="000000"/>
          <w:sz w:val="20"/>
          <w:szCs w:val="20"/>
          <w:shd w:val="clear" w:color="auto" w:fill="FFEC5C"/>
        </w:rPr>
        <w:t>delil tespiti </w:t>
      </w:r>
      <w:r w:rsidRPr="00C9205E">
        <w:rPr>
          <w:rFonts w:ascii="Verdana" w:eastAsia="Times New Roman" w:hAnsi="Verdana" w:cs="Times New Roman"/>
          <w:color w:val="000000"/>
          <w:sz w:val="20"/>
          <w:szCs w:val="20"/>
        </w:rPr>
        <w:t xml:space="preserve">giderleri, dava değerine </w:t>
      </w:r>
      <w:proofErr w:type="gramStart"/>
      <w:r w:rsidRPr="00C9205E">
        <w:rPr>
          <w:rFonts w:ascii="Verdana" w:eastAsia="Times New Roman" w:hAnsi="Verdana" w:cs="Times New Roman"/>
          <w:color w:val="000000"/>
          <w:sz w:val="20"/>
          <w:szCs w:val="20"/>
        </w:rPr>
        <w:t>dahil</w:t>
      </w:r>
      <w:proofErr w:type="gramEnd"/>
      <w:r w:rsidRPr="00C9205E">
        <w:rPr>
          <w:rFonts w:ascii="Verdana" w:eastAsia="Times New Roman" w:hAnsi="Verdana" w:cs="Times New Roman"/>
          <w:color w:val="000000"/>
          <w:sz w:val="20"/>
          <w:szCs w:val="20"/>
        </w:rPr>
        <w:t xml:space="preserve"> edilemez.</w:t>
      </w:r>
      <w:r w:rsidRPr="00C9205E">
        <w:rPr>
          <w:rFonts w:ascii="Verdana" w:eastAsia="Times New Roman" w:hAnsi="Verdana" w:cs="Times New Roman"/>
          <w:color w:val="000000"/>
          <w:sz w:val="20"/>
          <w:szCs w:val="20"/>
        </w:rPr>
        <w:br/>
        <w:t>Hal böyle olunca, mahkemece; </w:t>
      </w:r>
      <w:r w:rsidRPr="00C9205E">
        <w:rPr>
          <w:rFonts w:ascii="Verdana" w:eastAsia="Times New Roman" w:hAnsi="Verdana" w:cs="Times New Roman"/>
          <w:b/>
          <w:bCs/>
          <w:color w:val="000000"/>
          <w:sz w:val="20"/>
          <w:szCs w:val="20"/>
          <w:shd w:val="clear" w:color="auto" w:fill="FFEC5C"/>
        </w:rPr>
        <w:t>delil tespiti </w:t>
      </w:r>
      <w:r w:rsidRPr="00C9205E">
        <w:rPr>
          <w:rFonts w:ascii="Verdana" w:eastAsia="Times New Roman" w:hAnsi="Verdana" w:cs="Times New Roman"/>
          <w:color w:val="000000"/>
          <w:sz w:val="20"/>
          <w:szCs w:val="20"/>
        </w:rPr>
        <w:t xml:space="preserve">giderlerinin, diğer yargılama giderleri ile birlikte davalıdan tahsiline karar verilmesi gerekirken, </w:t>
      </w:r>
      <w:r w:rsidRPr="00C9205E">
        <w:rPr>
          <w:rFonts w:ascii="Verdana" w:eastAsia="Times New Roman" w:hAnsi="Verdana" w:cs="Times New Roman"/>
          <w:b/>
          <w:color w:val="000000"/>
          <w:sz w:val="20"/>
          <w:szCs w:val="20"/>
        </w:rPr>
        <w:t xml:space="preserve">dava değerine </w:t>
      </w:r>
      <w:proofErr w:type="gramStart"/>
      <w:r w:rsidRPr="00C9205E">
        <w:rPr>
          <w:rFonts w:ascii="Verdana" w:eastAsia="Times New Roman" w:hAnsi="Verdana" w:cs="Times New Roman"/>
          <w:b/>
          <w:color w:val="000000"/>
          <w:sz w:val="20"/>
          <w:szCs w:val="20"/>
        </w:rPr>
        <w:t>dahil</w:t>
      </w:r>
      <w:proofErr w:type="gramEnd"/>
      <w:r w:rsidRPr="00C9205E">
        <w:rPr>
          <w:rFonts w:ascii="Verdana" w:eastAsia="Times New Roman" w:hAnsi="Verdana" w:cs="Times New Roman"/>
          <w:b/>
          <w:color w:val="000000"/>
          <w:sz w:val="20"/>
          <w:szCs w:val="20"/>
        </w:rPr>
        <w:t xml:space="preserve"> edilerek faiz yürütülmesi usul ve yasaya aykırı olup, bozmayı gerektirir.</w:t>
      </w:r>
      <w:r w:rsidRPr="00C9205E">
        <w:rPr>
          <w:rFonts w:ascii="Verdana" w:eastAsia="Times New Roman" w:hAnsi="Verdana" w:cs="Times New Roman"/>
          <w:color w:val="000000"/>
          <w:sz w:val="20"/>
          <w:szCs w:val="20"/>
        </w:rPr>
        <w:t> </w:t>
      </w:r>
      <w:r w:rsidRPr="00C9205E">
        <w:rPr>
          <w:rFonts w:ascii="Verdana" w:eastAsia="Times New Roman" w:hAnsi="Verdana" w:cs="Times New Roman"/>
          <w:color w:val="000000"/>
          <w:sz w:val="20"/>
          <w:szCs w:val="20"/>
        </w:rPr>
        <w:br/>
        <w:t xml:space="preserve">Ne var ki, bu yanlışlığın giderilmesi yeniden yargılama yapılmasını gerektirmediğinden </w:t>
      </w:r>
      <w:r w:rsidRPr="00C9205E">
        <w:rPr>
          <w:rFonts w:ascii="Verdana" w:eastAsia="Times New Roman" w:hAnsi="Verdana" w:cs="Times New Roman"/>
          <w:color w:val="000000"/>
          <w:sz w:val="20"/>
          <w:szCs w:val="20"/>
        </w:rPr>
        <w:lastRenderedPageBreak/>
        <w:t xml:space="preserve">hükmün düzeltilerek onanması </w:t>
      </w:r>
      <w:proofErr w:type="spellStart"/>
      <w:r w:rsidRPr="00C9205E">
        <w:rPr>
          <w:rFonts w:ascii="Verdana" w:eastAsia="Times New Roman" w:hAnsi="Verdana" w:cs="Times New Roman"/>
          <w:color w:val="000000"/>
          <w:sz w:val="20"/>
          <w:szCs w:val="20"/>
        </w:rPr>
        <w:t>HUMK'nun</w:t>
      </w:r>
      <w:proofErr w:type="spellEnd"/>
      <w:r w:rsidRPr="00C9205E">
        <w:rPr>
          <w:rFonts w:ascii="Verdana" w:eastAsia="Times New Roman" w:hAnsi="Verdana" w:cs="Times New Roman"/>
          <w:color w:val="000000"/>
          <w:sz w:val="20"/>
          <w:szCs w:val="20"/>
        </w:rPr>
        <w:t xml:space="preserve"> 438/7 maddesi hükmü gereğidir.</w:t>
      </w:r>
      <w:r w:rsidRPr="00C9205E">
        <w:rPr>
          <w:rFonts w:ascii="Verdana" w:eastAsia="Times New Roman" w:hAnsi="Verdana" w:cs="Times New Roman"/>
          <w:color w:val="000000"/>
          <w:sz w:val="20"/>
          <w:szCs w:val="20"/>
        </w:rPr>
        <w:br/>
        <w:t xml:space="preserve">SONUÇ: Yukarıda birinci bentte açıklanan nedenlerle davalı tarafın sair temyiz itirazlarının reddine, ikinci bentte açıklanan nedenlerle hüküm fıkrasının 1. bendinin, yargılama giderlerine ilişkin 3. bendinin ve </w:t>
      </w:r>
      <w:proofErr w:type="gramStart"/>
      <w:r w:rsidRPr="00C9205E">
        <w:rPr>
          <w:rFonts w:ascii="Verdana" w:eastAsia="Times New Roman" w:hAnsi="Verdana" w:cs="Times New Roman"/>
          <w:color w:val="000000"/>
          <w:sz w:val="20"/>
          <w:szCs w:val="20"/>
        </w:rPr>
        <w:t>vekalet</w:t>
      </w:r>
      <w:proofErr w:type="gramEnd"/>
      <w:r w:rsidRPr="00C9205E">
        <w:rPr>
          <w:rFonts w:ascii="Verdana" w:eastAsia="Times New Roman" w:hAnsi="Verdana" w:cs="Times New Roman"/>
          <w:color w:val="000000"/>
          <w:sz w:val="20"/>
          <w:szCs w:val="20"/>
        </w:rPr>
        <w:t xml:space="preserve"> ücretine ilişkin 5. bendinin çıkartılarak yerlerine sırasıyla;</w:t>
      </w:r>
      <w:r w:rsidRPr="00C9205E">
        <w:rPr>
          <w:rFonts w:ascii="Verdana" w:eastAsia="Times New Roman" w:hAnsi="Verdana" w:cs="Times New Roman"/>
          <w:color w:val="000000"/>
          <w:sz w:val="20"/>
          <w:szCs w:val="20"/>
        </w:rPr>
        <w:br/>
        <w:t>"1- Davanın kabulü ile 128.186,28 TL tazminatın dava tarihinden itibaren işleyecek yasal faizi ile birlikte davalı taraftan alınarak davacı tarafa verilmesine,"</w:t>
      </w:r>
      <w:r w:rsidRPr="00C9205E">
        <w:rPr>
          <w:rFonts w:ascii="Verdana" w:eastAsia="Times New Roman" w:hAnsi="Verdana" w:cs="Times New Roman"/>
          <w:color w:val="000000"/>
          <w:sz w:val="20"/>
          <w:szCs w:val="20"/>
        </w:rPr>
        <w:br/>
        <w:t>"3- Davacı tarafça yapılan 195,40 TL keşif harcı, 150 TL araç ücreti, 800 TL bilirkişi ücreti, 84 TL tebligat gideri, 4 TL müzekkere gideri ve 2.033 TL </w:t>
      </w:r>
      <w:r w:rsidRPr="00C9205E">
        <w:rPr>
          <w:rFonts w:ascii="Verdana" w:eastAsia="Times New Roman" w:hAnsi="Verdana" w:cs="Times New Roman"/>
          <w:b/>
          <w:bCs/>
          <w:color w:val="000000"/>
          <w:sz w:val="20"/>
          <w:szCs w:val="20"/>
          <w:shd w:val="clear" w:color="auto" w:fill="FFEC5C"/>
        </w:rPr>
        <w:t>delil tespiti </w:t>
      </w:r>
      <w:r w:rsidRPr="00C9205E">
        <w:rPr>
          <w:rFonts w:ascii="Verdana" w:eastAsia="Times New Roman" w:hAnsi="Verdana" w:cs="Times New Roman"/>
          <w:color w:val="000000"/>
          <w:sz w:val="20"/>
          <w:szCs w:val="20"/>
        </w:rPr>
        <w:t>giderinden ibaret toplam 3.266,45 TL yargılama giderinin davalı taraftan alınarak davacı tarafa verilmesine,"</w:t>
      </w:r>
      <w:r w:rsidRPr="00C9205E">
        <w:rPr>
          <w:rFonts w:ascii="Verdana" w:eastAsia="Times New Roman" w:hAnsi="Verdana" w:cs="Times New Roman"/>
          <w:color w:val="000000"/>
          <w:sz w:val="20"/>
          <w:szCs w:val="20"/>
        </w:rPr>
        <w:br/>
        <w:t xml:space="preserve">"5- Davacı taraf kendisini vekil ile temsil ettirdiğinden, karar tarihinde yürürlükte bulunan </w:t>
      </w:r>
      <w:proofErr w:type="spellStart"/>
      <w:r w:rsidRPr="00C9205E">
        <w:rPr>
          <w:rFonts w:ascii="Verdana" w:eastAsia="Times New Roman" w:hAnsi="Verdana" w:cs="Times New Roman"/>
          <w:color w:val="000000"/>
          <w:sz w:val="20"/>
          <w:szCs w:val="20"/>
        </w:rPr>
        <w:t>AAÜT'nin</w:t>
      </w:r>
      <w:proofErr w:type="spellEnd"/>
      <w:r w:rsidRPr="00C9205E">
        <w:rPr>
          <w:rFonts w:ascii="Verdana" w:eastAsia="Times New Roman" w:hAnsi="Verdana" w:cs="Times New Roman"/>
          <w:color w:val="000000"/>
          <w:sz w:val="20"/>
          <w:szCs w:val="20"/>
        </w:rPr>
        <w:t xml:space="preserve"> 12. maddesi uyarınca hesap edilen 13.005 TL </w:t>
      </w:r>
      <w:proofErr w:type="spellStart"/>
      <w:r w:rsidRPr="00C9205E">
        <w:rPr>
          <w:rFonts w:ascii="Verdana" w:eastAsia="Times New Roman" w:hAnsi="Verdana" w:cs="Times New Roman"/>
          <w:color w:val="000000"/>
          <w:sz w:val="20"/>
          <w:szCs w:val="20"/>
        </w:rPr>
        <w:t>nisbi</w:t>
      </w:r>
      <w:proofErr w:type="spellEnd"/>
      <w:r w:rsidRPr="00C9205E">
        <w:rPr>
          <w:rFonts w:ascii="Verdana" w:eastAsia="Times New Roman" w:hAnsi="Verdana" w:cs="Times New Roman"/>
          <w:color w:val="000000"/>
          <w:sz w:val="20"/>
          <w:szCs w:val="20"/>
        </w:rPr>
        <w:t xml:space="preserve"> vekalet ücretinin davalı taraftan alınarak davacı tarafa verilmesine," sözlerinin yazılmasına, hükmün düzeltilmiş bu şekliyle ONANMASINA, 1630 TL </w:t>
      </w:r>
      <w:proofErr w:type="spellStart"/>
      <w:r w:rsidRPr="00C9205E">
        <w:rPr>
          <w:rFonts w:ascii="Verdana" w:eastAsia="Times New Roman" w:hAnsi="Verdana" w:cs="Times New Roman"/>
          <w:color w:val="000000"/>
          <w:sz w:val="20"/>
          <w:szCs w:val="20"/>
        </w:rPr>
        <w:t>yargıtay</w:t>
      </w:r>
      <w:proofErr w:type="spellEnd"/>
      <w:r w:rsidRPr="00C9205E">
        <w:rPr>
          <w:rFonts w:ascii="Verdana" w:eastAsia="Times New Roman" w:hAnsi="Verdana" w:cs="Times New Roman"/>
          <w:color w:val="000000"/>
          <w:sz w:val="20"/>
          <w:szCs w:val="20"/>
        </w:rPr>
        <w:t xml:space="preserve"> </w:t>
      </w:r>
      <w:proofErr w:type="spellStart"/>
      <w:r w:rsidRPr="00C9205E">
        <w:rPr>
          <w:rFonts w:ascii="Verdana" w:eastAsia="Times New Roman" w:hAnsi="Verdana" w:cs="Times New Roman"/>
          <w:color w:val="000000"/>
          <w:sz w:val="20"/>
          <w:szCs w:val="20"/>
        </w:rPr>
        <w:t>duruşaması</w:t>
      </w:r>
      <w:proofErr w:type="spellEnd"/>
      <w:r w:rsidRPr="00C9205E">
        <w:rPr>
          <w:rFonts w:ascii="Verdana" w:eastAsia="Times New Roman" w:hAnsi="Verdana" w:cs="Times New Roman"/>
          <w:color w:val="000000"/>
          <w:sz w:val="20"/>
          <w:szCs w:val="20"/>
        </w:rPr>
        <w:t xml:space="preserve"> vekalet ücretinin davacıdan alınıp davalıya verilmesine peşin alınan temyiz harcının istek halinde temyiz eden tarafa iadesine, 6100 sayılı </w:t>
      </w:r>
      <w:proofErr w:type="spellStart"/>
      <w:r w:rsidRPr="00C9205E">
        <w:rPr>
          <w:rFonts w:ascii="Verdana" w:eastAsia="Times New Roman" w:hAnsi="Verdana" w:cs="Times New Roman"/>
          <w:color w:val="000000"/>
          <w:sz w:val="20"/>
          <w:szCs w:val="20"/>
        </w:rPr>
        <w:t>HMK'nun</w:t>
      </w:r>
      <w:proofErr w:type="spellEnd"/>
      <w:r w:rsidRPr="00C9205E">
        <w:rPr>
          <w:rFonts w:ascii="Verdana" w:eastAsia="Times New Roman" w:hAnsi="Verdana" w:cs="Times New Roman"/>
          <w:color w:val="000000"/>
          <w:sz w:val="20"/>
          <w:szCs w:val="20"/>
        </w:rPr>
        <w:t xml:space="preserve"> Geçici Madde 3 atfıyla 1086 sayılı </w:t>
      </w:r>
      <w:proofErr w:type="spellStart"/>
      <w:r w:rsidRPr="00C9205E">
        <w:rPr>
          <w:rFonts w:ascii="Verdana" w:eastAsia="Times New Roman" w:hAnsi="Verdana" w:cs="Times New Roman"/>
          <w:color w:val="000000"/>
          <w:sz w:val="20"/>
          <w:szCs w:val="20"/>
        </w:rPr>
        <w:t>HUMK'nun</w:t>
      </w:r>
      <w:proofErr w:type="spellEnd"/>
      <w:r w:rsidRPr="00C9205E">
        <w:rPr>
          <w:rFonts w:ascii="Verdana" w:eastAsia="Times New Roman" w:hAnsi="Verdana" w:cs="Times New Roman"/>
          <w:color w:val="000000"/>
          <w:sz w:val="20"/>
          <w:szCs w:val="20"/>
        </w:rPr>
        <w:t xml:space="preserve"> 440. maddesi gereğince kararın tebliğinden itibaren 15 günlük süre içinde karar düzeltme yolu açık olmak üzere, 05.06.2018 gününde oybirliğiyle karar verildi.</w:t>
      </w:r>
    </w:p>
    <w:p w:rsidR="007B53EC" w:rsidRPr="007B53EC" w:rsidRDefault="007B53EC" w:rsidP="007B53EC">
      <w:pPr>
        <w:spacing w:before="100" w:beforeAutospacing="1" w:after="270" w:line="240" w:lineRule="auto"/>
        <w:rPr>
          <w:rFonts w:ascii="Times New Roman" w:eastAsia="Times New Roman" w:hAnsi="Times New Roman" w:cs="Times New Roman"/>
          <w:color w:val="000000"/>
          <w:sz w:val="27"/>
          <w:szCs w:val="27"/>
        </w:rPr>
      </w:pPr>
    </w:p>
    <w:p w:rsidR="00B729CE" w:rsidRDefault="00B729CE"/>
    <w:sectPr w:rsidR="00B729CE" w:rsidSect="00253E9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56331"/>
    <w:multiLevelType w:val="multilevel"/>
    <w:tmpl w:val="0FE8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FD7EE8"/>
    <w:multiLevelType w:val="multilevel"/>
    <w:tmpl w:val="D4E03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4D1C62"/>
    <w:multiLevelType w:val="multilevel"/>
    <w:tmpl w:val="309A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hyphenationZone w:val="425"/>
  <w:characterSpacingControl w:val="doNotCompress"/>
  <w:compat>
    <w:useFELayout/>
  </w:compat>
  <w:rsids>
    <w:rsidRoot w:val="007B53EC"/>
    <w:rsid w:val="001D1847"/>
    <w:rsid w:val="00246B70"/>
    <w:rsid w:val="00253E9D"/>
    <w:rsid w:val="007B53EC"/>
    <w:rsid w:val="00AB2E1E"/>
    <w:rsid w:val="00AD5B73"/>
    <w:rsid w:val="00B729CE"/>
    <w:rsid w:val="00C9205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E9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7B53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36632527">
      <w:bodyDiv w:val="1"/>
      <w:marLeft w:val="0"/>
      <w:marRight w:val="0"/>
      <w:marTop w:val="0"/>
      <w:marBottom w:val="0"/>
      <w:divBdr>
        <w:top w:val="none" w:sz="0" w:space="0" w:color="auto"/>
        <w:left w:val="none" w:sz="0" w:space="0" w:color="auto"/>
        <w:bottom w:val="none" w:sz="0" w:space="0" w:color="auto"/>
        <w:right w:val="none" w:sz="0" w:space="0" w:color="auto"/>
      </w:divBdr>
    </w:div>
    <w:div w:id="1689911457">
      <w:bodyDiv w:val="1"/>
      <w:marLeft w:val="0"/>
      <w:marRight w:val="0"/>
      <w:marTop w:val="0"/>
      <w:marBottom w:val="0"/>
      <w:divBdr>
        <w:top w:val="none" w:sz="0" w:space="0" w:color="auto"/>
        <w:left w:val="none" w:sz="0" w:space="0" w:color="auto"/>
        <w:bottom w:val="none" w:sz="0" w:space="0" w:color="auto"/>
        <w:right w:val="none" w:sz="0" w:space="0" w:color="auto"/>
      </w:divBdr>
    </w:div>
    <w:div w:id="191975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1942</Words>
  <Characters>11071</Characters>
  <Application>Microsoft Office Word</Application>
  <DocSecurity>0</DocSecurity>
  <Lines>92</Lines>
  <Paragraphs>25</Paragraphs>
  <ScaleCrop>false</ScaleCrop>
  <Company/>
  <LinksUpToDate>false</LinksUpToDate>
  <CharactersWithSpaces>12988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2018-12-27T09:56:00Z</dcterms:created>
  <dcterms:modified xsi:type="dcterms:W3CDTF">2018-12-27T10:23:00Z</dcterms:modified>
</cp:coreProperties>
</file>