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0DE" w:rsidRPr="005A70DE" w:rsidRDefault="005A70DE" w:rsidP="008412D4">
      <w:pPr>
        <w:spacing w:after="0" w:line="240" w:lineRule="auto"/>
        <w:rPr>
          <w:rFonts w:ascii="Times New Roman" w:eastAsia="Times New Roman" w:hAnsi="Times New Roman" w:cs="Times New Roman"/>
          <w:sz w:val="24"/>
          <w:szCs w:val="24"/>
        </w:rPr>
      </w:pPr>
      <w:r w:rsidRPr="005A70DE">
        <w:rPr>
          <w:rFonts w:ascii="Verdana" w:eastAsia="Times New Roman" w:hAnsi="Verdana" w:cs="Times New Roman"/>
          <w:b/>
          <w:bCs/>
          <w:color w:val="000000"/>
          <w:sz w:val="20"/>
          <w:szCs w:val="20"/>
        </w:rPr>
        <w:t>12. Hukuk Dairesi         2018/13842 E.  ,  2018/9898 K.</w:t>
      </w:r>
    </w:p>
    <w:p w:rsidR="005A70DE" w:rsidRPr="005A70DE" w:rsidRDefault="005A70DE" w:rsidP="005A70DE">
      <w:pPr>
        <w:spacing w:after="0" w:line="240" w:lineRule="auto"/>
        <w:rPr>
          <w:rFonts w:ascii="Times New Roman" w:eastAsia="Times New Roman" w:hAnsi="Times New Roman" w:cs="Times New Roman"/>
          <w:sz w:val="24"/>
          <w:szCs w:val="24"/>
        </w:rPr>
      </w:pPr>
      <w:r w:rsidRPr="005A70DE">
        <w:rPr>
          <w:rFonts w:ascii="Times New Roman" w:eastAsia="Times New Roman" w:hAnsi="Times New Roman" w:cs="Times New Roman"/>
          <w:color w:val="000000"/>
          <w:sz w:val="27"/>
          <w:szCs w:val="27"/>
        </w:rPr>
        <w:br/>
      </w:r>
      <w:r w:rsidRPr="005A70DE">
        <w:rPr>
          <w:rFonts w:ascii="Verdana" w:eastAsia="Times New Roman" w:hAnsi="Verdana" w:cs="Times New Roman"/>
          <w:b/>
          <w:bCs/>
          <w:color w:val="000000"/>
          <w:sz w:val="20"/>
          <w:szCs w:val="20"/>
        </w:rPr>
        <w:t>"İçtihat Metni"</w:t>
      </w:r>
    </w:p>
    <w:p w:rsidR="005A70DE" w:rsidRDefault="005A70DE" w:rsidP="005A70DE">
      <w:pPr>
        <w:spacing w:before="100" w:beforeAutospacing="1" w:after="270" w:line="240" w:lineRule="auto"/>
        <w:rPr>
          <w:rFonts w:ascii="Verdana" w:eastAsia="Times New Roman" w:hAnsi="Verdana" w:cs="Times New Roman"/>
          <w:color w:val="000000"/>
          <w:sz w:val="20"/>
          <w:szCs w:val="20"/>
        </w:rPr>
      </w:pPr>
      <w:proofErr w:type="gramStart"/>
      <w:r w:rsidRPr="005A70DE">
        <w:rPr>
          <w:rFonts w:ascii="Verdana" w:eastAsia="Times New Roman" w:hAnsi="Verdana" w:cs="Times New Roman"/>
          <w:color w:val="000000"/>
          <w:sz w:val="20"/>
          <w:szCs w:val="20"/>
        </w:rPr>
        <w:t>MAHKEMESİ :İcra</w:t>
      </w:r>
      <w:proofErr w:type="gramEnd"/>
      <w:r w:rsidRPr="005A70DE">
        <w:rPr>
          <w:rFonts w:ascii="Verdana" w:eastAsia="Times New Roman" w:hAnsi="Verdana" w:cs="Times New Roman"/>
          <w:color w:val="000000"/>
          <w:sz w:val="20"/>
          <w:szCs w:val="20"/>
        </w:rPr>
        <w:t xml:space="preserve"> Hukuk Mahkemesi</w:t>
      </w:r>
      <w:r w:rsidRPr="005A70DE">
        <w:rPr>
          <w:rFonts w:ascii="Verdana" w:eastAsia="Times New Roman" w:hAnsi="Verdana" w:cs="Times New Roman"/>
          <w:color w:val="000000"/>
          <w:sz w:val="20"/>
          <w:szCs w:val="20"/>
        </w:rPr>
        <w:br/>
      </w:r>
      <w:r w:rsidRPr="005A70DE">
        <w:rPr>
          <w:rFonts w:ascii="Verdana" w:eastAsia="Times New Roman" w:hAnsi="Verdana" w:cs="Times New Roman"/>
          <w:color w:val="000000"/>
          <w:sz w:val="20"/>
          <w:szCs w:val="20"/>
        </w:rPr>
        <w:br/>
        <w:t xml:space="preserve">Yukarıda tarih ve numarası yazılı mahkeme kararının müddeti içinde </w:t>
      </w:r>
      <w:proofErr w:type="spellStart"/>
      <w:r w:rsidRPr="005A70DE">
        <w:rPr>
          <w:rFonts w:ascii="Verdana" w:eastAsia="Times New Roman" w:hAnsi="Verdana" w:cs="Times New Roman"/>
          <w:color w:val="000000"/>
          <w:sz w:val="20"/>
          <w:szCs w:val="20"/>
        </w:rPr>
        <w:t>temyizen</w:t>
      </w:r>
      <w:proofErr w:type="spellEnd"/>
      <w:r w:rsidRPr="005A70DE">
        <w:rPr>
          <w:rFonts w:ascii="Verdana" w:eastAsia="Times New Roman" w:hAnsi="Verdana" w:cs="Times New Roman"/>
          <w:color w:val="000000"/>
          <w:sz w:val="20"/>
          <w:szCs w:val="20"/>
        </w:rPr>
        <w:t xml:space="preserve"> tetkiki borçlu tarafından istenmesi üzerine bu işle ilgili dosya mahallinden daireye gönderilmiş olup, dava dosyası için Tetkik Hakimi ... tarafından düzenlenen rapor dinlendikten ve dosya içerisindeki tüm belgeler okunup incelendikten sonra işin gereği görüşülüp düşünüldü :</w:t>
      </w:r>
      <w:r w:rsidRPr="005A70DE">
        <w:rPr>
          <w:rFonts w:ascii="Verdana" w:eastAsia="Times New Roman" w:hAnsi="Verdana" w:cs="Times New Roman"/>
          <w:color w:val="000000"/>
          <w:sz w:val="20"/>
          <w:szCs w:val="20"/>
        </w:rPr>
        <w:br/>
        <w:t>Sair temyiz itirazları yerinde değil ise de,</w:t>
      </w:r>
      <w:r w:rsidRPr="005A70DE">
        <w:rPr>
          <w:rFonts w:ascii="Verdana" w:eastAsia="Times New Roman" w:hAnsi="Verdana" w:cs="Times New Roman"/>
          <w:color w:val="000000"/>
          <w:sz w:val="20"/>
          <w:szCs w:val="20"/>
        </w:rPr>
        <w:br/>
        <w:t xml:space="preserve">Alacaklı tarafından başlatılan kamulaştırmasız el atmadan kaynaklanan tazminata dayalı ilamlı takipte, borçlu vekilinin icra mahkemesine başvurusunda; takibe konu kararın, </w:t>
      </w:r>
      <w:proofErr w:type="spellStart"/>
      <w:r w:rsidRPr="005A70DE">
        <w:rPr>
          <w:rFonts w:ascii="Verdana" w:eastAsia="Times New Roman" w:hAnsi="Verdana" w:cs="Times New Roman"/>
          <w:color w:val="000000"/>
          <w:sz w:val="20"/>
          <w:szCs w:val="20"/>
        </w:rPr>
        <w:t>Yargıtayca</w:t>
      </w:r>
      <w:proofErr w:type="spellEnd"/>
      <w:r w:rsidRPr="005A70DE">
        <w:rPr>
          <w:rFonts w:ascii="Verdana" w:eastAsia="Times New Roman" w:hAnsi="Verdana" w:cs="Times New Roman"/>
          <w:color w:val="000000"/>
          <w:sz w:val="20"/>
          <w:szCs w:val="20"/>
        </w:rPr>
        <w:t xml:space="preserve"> bozulduğunu ve 2942 sayılı Kamulaştırma Kanunu'nun geçici 6. maddesi son fıkrası uyarınca, ödenecek olan bedelin tahsili sebebiyle mal, hak ve alacaklarının haczedilemeyeceğini ileri sürerek hacizlerin kaldırılmasını talep ettiği, mahkemece, şikayetin reddine karar verildiği görülmüştür.</w:t>
      </w:r>
      <w:r w:rsidRPr="005A70DE">
        <w:rPr>
          <w:rFonts w:ascii="Verdana" w:eastAsia="Times New Roman" w:hAnsi="Verdana" w:cs="Times New Roman"/>
          <w:color w:val="000000"/>
          <w:sz w:val="20"/>
          <w:szCs w:val="20"/>
        </w:rPr>
        <w:br/>
      </w:r>
      <w:proofErr w:type="spellStart"/>
      <w:r w:rsidRPr="005A70DE">
        <w:rPr>
          <w:rFonts w:ascii="Verdana" w:eastAsia="Times New Roman" w:hAnsi="Verdana" w:cs="Times New Roman"/>
          <w:color w:val="000000"/>
          <w:sz w:val="20"/>
          <w:szCs w:val="20"/>
        </w:rPr>
        <w:t>İİK’nun</w:t>
      </w:r>
      <w:proofErr w:type="spellEnd"/>
      <w:r w:rsidRPr="005A70DE">
        <w:rPr>
          <w:rFonts w:ascii="Verdana" w:eastAsia="Times New Roman" w:hAnsi="Verdana" w:cs="Times New Roman"/>
          <w:color w:val="000000"/>
          <w:sz w:val="20"/>
          <w:szCs w:val="20"/>
        </w:rPr>
        <w:t xml:space="preserve"> 40. maddesinin 1. ve 2. fıkrası "Bir ilamın ... adliye mahkemesince kaldırılması veya </w:t>
      </w:r>
      <w:proofErr w:type="spellStart"/>
      <w:r w:rsidRPr="005A70DE">
        <w:rPr>
          <w:rFonts w:ascii="Verdana" w:eastAsia="Times New Roman" w:hAnsi="Verdana" w:cs="Times New Roman"/>
          <w:color w:val="000000"/>
          <w:sz w:val="20"/>
          <w:szCs w:val="20"/>
        </w:rPr>
        <w:t>temyizen</w:t>
      </w:r>
      <w:proofErr w:type="spellEnd"/>
      <w:r w:rsidRPr="005A70DE">
        <w:rPr>
          <w:rFonts w:ascii="Verdana" w:eastAsia="Times New Roman" w:hAnsi="Verdana" w:cs="Times New Roman"/>
          <w:color w:val="000000"/>
          <w:sz w:val="20"/>
          <w:szCs w:val="20"/>
        </w:rPr>
        <w:t xml:space="preserve"> bozulması icra muamelelerini olduğu yerde durdurur.</w:t>
      </w:r>
      <w:r w:rsidRPr="005A70DE">
        <w:rPr>
          <w:rFonts w:ascii="Verdana" w:eastAsia="Times New Roman" w:hAnsi="Verdana" w:cs="Times New Roman"/>
          <w:color w:val="000000"/>
          <w:sz w:val="20"/>
          <w:szCs w:val="20"/>
        </w:rPr>
        <w:br/>
        <w:t xml:space="preserve">Bir ilam hükmü icra edildikten sonra ... adliye mahkemesince kaldırılır veya yeniden esas hakkında karar verilir ya da </w:t>
      </w:r>
      <w:proofErr w:type="spellStart"/>
      <w:r w:rsidRPr="005A70DE">
        <w:rPr>
          <w:rFonts w:ascii="Verdana" w:eastAsia="Times New Roman" w:hAnsi="Verdana" w:cs="Times New Roman"/>
          <w:color w:val="000000"/>
          <w:sz w:val="20"/>
          <w:szCs w:val="20"/>
        </w:rPr>
        <w:t>Yargıtayca</w:t>
      </w:r>
      <w:proofErr w:type="spellEnd"/>
      <w:r w:rsidRPr="005A70DE">
        <w:rPr>
          <w:rFonts w:ascii="Verdana" w:eastAsia="Times New Roman" w:hAnsi="Verdana" w:cs="Times New Roman"/>
          <w:color w:val="000000"/>
          <w:sz w:val="20"/>
          <w:szCs w:val="20"/>
        </w:rPr>
        <w:t xml:space="preserve"> bozulup da aleyhine icra takibi yapılmış olan kimsenin hiç veya o kadar borcu olmadığı kesin bir ilâmla tahakkuk ederse, ayrıca hükme hacet kalmaksızın </w:t>
      </w:r>
      <w:r w:rsidRPr="005A70DE">
        <w:rPr>
          <w:rFonts w:ascii="Verdana" w:eastAsia="Times New Roman" w:hAnsi="Verdana" w:cs="Times New Roman"/>
          <w:b/>
          <w:bCs/>
          <w:color w:val="000000"/>
          <w:sz w:val="20"/>
          <w:szCs w:val="20"/>
          <w:shd w:val="clear" w:color="auto" w:fill="FFEC5C"/>
        </w:rPr>
        <w:t>icra tamamen veya kısmen eski haline iade olunur</w:t>
      </w:r>
      <w:r w:rsidRPr="005A70DE">
        <w:rPr>
          <w:rFonts w:ascii="Verdana" w:eastAsia="Times New Roman" w:hAnsi="Verdana" w:cs="Times New Roman"/>
          <w:color w:val="000000"/>
          <w:sz w:val="20"/>
          <w:szCs w:val="20"/>
        </w:rPr>
        <w:t>." hükmünü içermektedir.</w:t>
      </w:r>
      <w:r w:rsidRPr="005A70DE">
        <w:rPr>
          <w:rFonts w:ascii="Verdana" w:eastAsia="Times New Roman" w:hAnsi="Verdana" w:cs="Times New Roman"/>
          <w:color w:val="000000"/>
          <w:sz w:val="20"/>
          <w:szCs w:val="20"/>
        </w:rPr>
        <w:br/>
        <w:t xml:space="preserve">Somut olayda, takip dayanağı ... 2. Asliye Hukuk Mahkemesi'nin 20/03/2012 tarih, 2009/80 Esas -2012/169 Karar sayılı ilamının, Yargıtay 5. Hukuk Dairesi'nin 12/11/2013 tarih, 2013/13840 Esas -2013/19426 Karar sayılı ilamı ile bozulması üzerine </w:t>
      </w:r>
      <w:proofErr w:type="spellStart"/>
      <w:r w:rsidRPr="005A70DE">
        <w:rPr>
          <w:rFonts w:ascii="Verdana" w:eastAsia="Times New Roman" w:hAnsi="Verdana" w:cs="Times New Roman"/>
          <w:color w:val="000000"/>
          <w:sz w:val="20"/>
          <w:szCs w:val="20"/>
        </w:rPr>
        <w:t>İİK'nun</w:t>
      </w:r>
      <w:proofErr w:type="spellEnd"/>
      <w:r w:rsidRPr="005A70DE">
        <w:rPr>
          <w:rFonts w:ascii="Verdana" w:eastAsia="Times New Roman" w:hAnsi="Verdana" w:cs="Times New Roman"/>
          <w:color w:val="000000"/>
          <w:sz w:val="20"/>
          <w:szCs w:val="20"/>
        </w:rPr>
        <w:t xml:space="preserve"> 40/1. maddesine göre takibin olduğu yerde durması gerektiği, takip dosyasına, dayanak </w:t>
      </w:r>
      <w:r w:rsidRPr="005A70DE">
        <w:rPr>
          <w:rFonts w:ascii="Verdana" w:eastAsia="Times New Roman" w:hAnsi="Verdana" w:cs="Times New Roman"/>
          <w:b/>
          <w:color w:val="000000"/>
          <w:sz w:val="20"/>
          <w:szCs w:val="20"/>
        </w:rPr>
        <w:t>ilamın bozulmasından sonra mahkemece yargılama yapılarak verilen, kesinleşmiş bir karar sunulmadığı da görülmüş olup icra müdürlüğünün ... Defterdarlığı'na haciz ihbarnamesi gönderilmesi yönündeki işlemi usul ve yasaya aykırıdır.</w:t>
      </w:r>
      <w:r w:rsidRPr="005A70DE">
        <w:rPr>
          <w:rFonts w:ascii="Verdana" w:eastAsia="Times New Roman" w:hAnsi="Verdana" w:cs="Times New Roman"/>
          <w:b/>
          <w:color w:val="000000"/>
          <w:sz w:val="20"/>
          <w:szCs w:val="20"/>
        </w:rPr>
        <w:br/>
      </w:r>
      <w:r w:rsidRPr="005A70DE">
        <w:rPr>
          <w:rFonts w:ascii="Verdana" w:eastAsia="Times New Roman" w:hAnsi="Verdana" w:cs="Times New Roman"/>
          <w:color w:val="000000"/>
          <w:sz w:val="20"/>
          <w:szCs w:val="20"/>
        </w:rPr>
        <w:t>O halde, mahkemece, 89/1 haciz ihbarnamesi gönderilmesi yönünden şikayetin kabulüne karar verilmesi gerekirken, yazılı şekilde şikayetin tümden reddi isabetsizdir.</w:t>
      </w:r>
      <w:r w:rsidRPr="005A70DE">
        <w:rPr>
          <w:rFonts w:ascii="Verdana" w:eastAsia="Times New Roman" w:hAnsi="Verdana" w:cs="Times New Roman"/>
          <w:color w:val="000000"/>
          <w:sz w:val="20"/>
          <w:szCs w:val="20"/>
        </w:rPr>
        <w:br/>
        <w:t xml:space="preserve">SONUÇ: Borçlunun temyiz itirazlarının kısmen kabulü ile mahkeme kararının yukarıda yazılı nedenlerle </w:t>
      </w:r>
      <w:proofErr w:type="spellStart"/>
      <w:r w:rsidRPr="005A70DE">
        <w:rPr>
          <w:rFonts w:ascii="Verdana" w:eastAsia="Times New Roman" w:hAnsi="Verdana" w:cs="Times New Roman"/>
          <w:color w:val="000000"/>
          <w:sz w:val="20"/>
          <w:szCs w:val="20"/>
        </w:rPr>
        <w:t>İİK'nun</w:t>
      </w:r>
      <w:proofErr w:type="spellEnd"/>
      <w:r w:rsidRPr="005A70DE">
        <w:rPr>
          <w:rFonts w:ascii="Verdana" w:eastAsia="Times New Roman" w:hAnsi="Verdana" w:cs="Times New Roman"/>
          <w:color w:val="000000"/>
          <w:sz w:val="20"/>
          <w:szCs w:val="20"/>
        </w:rPr>
        <w:t xml:space="preserve"> 366. ve </w:t>
      </w:r>
      <w:proofErr w:type="spellStart"/>
      <w:r w:rsidRPr="005A70DE">
        <w:rPr>
          <w:rFonts w:ascii="Verdana" w:eastAsia="Times New Roman" w:hAnsi="Verdana" w:cs="Times New Roman"/>
          <w:color w:val="000000"/>
          <w:sz w:val="20"/>
          <w:szCs w:val="20"/>
        </w:rPr>
        <w:t>HUMK’nun</w:t>
      </w:r>
      <w:proofErr w:type="spellEnd"/>
      <w:r w:rsidRPr="005A70DE">
        <w:rPr>
          <w:rFonts w:ascii="Verdana" w:eastAsia="Times New Roman" w:hAnsi="Verdana" w:cs="Times New Roman"/>
          <w:color w:val="000000"/>
          <w:sz w:val="20"/>
          <w:szCs w:val="20"/>
        </w:rPr>
        <w:t xml:space="preserve"> 428. maddeleri uyarınca (BOZULMASINA), peşin alınan harcın istek halinde iadesine, ilamın tebliğinden itibaren 10 gün içinde karar düzeltme yolu açık olmak üzere, </w:t>
      </w:r>
      <w:proofErr w:type="gramStart"/>
      <w:r w:rsidRPr="005A70DE">
        <w:rPr>
          <w:rFonts w:ascii="Verdana" w:eastAsia="Times New Roman" w:hAnsi="Verdana" w:cs="Times New Roman"/>
          <w:color w:val="000000"/>
          <w:sz w:val="20"/>
          <w:szCs w:val="20"/>
        </w:rPr>
        <w:t>16/10/2018</w:t>
      </w:r>
      <w:proofErr w:type="gramEnd"/>
      <w:r w:rsidRPr="005A70DE">
        <w:rPr>
          <w:rFonts w:ascii="Verdana" w:eastAsia="Times New Roman" w:hAnsi="Verdana" w:cs="Times New Roman"/>
          <w:color w:val="000000"/>
          <w:sz w:val="20"/>
          <w:szCs w:val="20"/>
        </w:rPr>
        <w:t xml:space="preserve"> gününde oybirliğiyle karar verildi.</w:t>
      </w:r>
    </w:p>
    <w:p w:rsidR="00F7179F" w:rsidRPr="00F7179F" w:rsidRDefault="00F7179F" w:rsidP="00F7179F">
      <w:pPr>
        <w:spacing w:after="0" w:line="240" w:lineRule="auto"/>
        <w:rPr>
          <w:rFonts w:ascii="Times New Roman" w:eastAsia="Times New Roman" w:hAnsi="Times New Roman" w:cs="Times New Roman"/>
          <w:sz w:val="24"/>
          <w:szCs w:val="24"/>
        </w:rPr>
      </w:pPr>
      <w:r w:rsidRPr="00F7179F">
        <w:rPr>
          <w:rFonts w:ascii="Verdana" w:eastAsia="Times New Roman" w:hAnsi="Verdana" w:cs="Times New Roman"/>
          <w:b/>
          <w:bCs/>
          <w:color w:val="000000"/>
          <w:sz w:val="20"/>
          <w:szCs w:val="20"/>
        </w:rPr>
        <w:t>8. Hukuk Dairesi         2015/15192 E.  ,  2017/17169 K.</w:t>
      </w:r>
    </w:p>
    <w:p w:rsidR="00F7179F" w:rsidRPr="00F7179F" w:rsidRDefault="00F7179F" w:rsidP="00F7179F">
      <w:pPr>
        <w:numPr>
          <w:ilvl w:val="0"/>
          <w:numId w:val="3"/>
        </w:numPr>
        <w:spacing w:before="100" w:beforeAutospacing="1" w:after="100" w:afterAutospacing="1" w:line="240" w:lineRule="auto"/>
        <w:rPr>
          <w:rFonts w:ascii="Verdana" w:eastAsia="Times New Roman" w:hAnsi="Verdana" w:cs="Times New Roman"/>
          <w:b/>
          <w:bCs/>
          <w:color w:val="000000"/>
          <w:sz w:val="11"/>
          <w:szCs w:val="11"/>
        </w:rPr>
      </w:pPr>
    </w:p>
    <w:p w:rsidR="00F7179F" w:rsidRPr="00F7179F" w:rsidRDefault="00F7179F" w:rsidP="00F7179F">
      <w:pPr>
        <w:spacing w:after="0" w:line="240" w:lineRule="auto"/>
        <w:rPr>
          <w:rFonts w:ascii="Times New Roman" w:eastAsia="Times New Roman" w:hAnsi="Times New Roman" w:cs="Times New Roman"/>
          <w:sz w:val="24"/>
          <w:szCs w:val="24"/>
        </w:rPr>
      </w:pPr>
      <w:r w:rsidRPr="00F7179F">
        <w:rPr>
          <w:rFonts w:ascii="Times New Roman" w:eastAsia="Times New Roman" w:hAnsi="Times New Roman" w:cs="Times New Roman"/>
          <w:color w:val="000000"/>
          <w:sz w:val="27"/>
          <w:szCs w:val="27"/>
        </w:rPr>
        <w:br/>
      </w:r>
      <w:r w:rsidRPr="00F7179F">
        <w:rPr>
          <w:rFonts w:ascii="Verdana" w:eastAsia="Times New Roman" w:hAnsi="Verdana" w:cs="Times New Roman"/>
          <w:b/>
          <w:bCs/>
          <w:color w:val="000000"/>
          <w:sz w:val="20"/>
          <w:szCs w:val="20"/>
        </w:rPr>
        <w:t>"İçtihat Metni"</w:t>
      </w:r>
    </w:p>
    <w:p w:rsidR="00F7179F" w:rsidRPr="00F7179F" w:rsidRDefault="00F7179F" w:rsidP="00F7179F">
      <w:pPr>
        <w:spacing w:before="100" w:beforeAutospacing="1" w:after="100" w:afterAutospacing="1" w:line="240" w:lineRule="auto"/>
        <w:rPr>
          <w:rFonts w:ascii="Times New Roman" w:eastAsia="Times New Roman" w:hAnsi="Times New Roman" w:cs="Times New Roman"/>
          <w:color w:val="000000"/>
          <w:sz w:val="27"/>
          <w:szCs w:val="27"/>
        </w:rPr>
      </w:pPr>
      <w:r w:rsidRPr="00F7179F">
        <w:rPr>
          <w:rFonts w:ascii="Verdana" w:eastAsia="Times New Roman" w:hAnsi="Verdana" w:cs="Times New Roman"/>
          <w:color w:val="000000"/>
          <w:sz w:val="20"/>
          <w:szCs w:val="20"/>
        </w:rPr>
        <w:t>MAHKEMESİ :İcra Hukuk Mahkemesi</w:t>
      </w:r>
      <w:r w:rsidRPr="00F7179F">
        <w:rPr>
          <w:rFonts w:ascii="Verdana" w:eastAsia="Times New Roman" w:hAnsi="Verdana" w:cs="Times New Roman"/>
          <w:color w:val="000000"/>
          <w:sz w:val="20"/>
          <w:szCs w:val="20"/>
        </w:rPr>
        <w:br/>
        <w:t>DAVA TÜRÜ : Şikayet </w:t>
      </w:r>
      <w:r w:rsidRPr="00F7179F">
        <w:rPr>
          <w:rFonts w:ascii="Verdana" w:eastAsia="Times New Roman" w:hAnsi="Verdana" w:cs="Times New Roman"/>
          <w:color w:val="000000"/>
          <w:sz w:val="20"/>
          <w:szCs w:val="20"/>
        </w:rPr>
        <w:br/>
      </w:r>
      <w:r w:rsidRPr="00F7179F">
        <w:rPr>
          <w:rFonts w:ascii="Verdana" w:eastAsia="Times New Roman" w:hAnsi="Verdana" w:cs="Times New Roman"/>
          <w:color w:val="000000"/>
          <w:sz w:val="20"/>
          <w:szCs w:val="20"/>
        </w:rPr>
        <w:br/>
        <w:t>Taraflar arasında görülen ve yukarıda açıklanan davada yapılan yargılama sonunda Mahkemece, davanın reddine karar verilmiş olup hükmün davacı tarafından temyiz edilmesi üzerine, Dairece dosya incelendi, gereği düşünüldü.</w:t>
      </w:r>
      <w:r w:rsidRPr="00F7179F">
        <w:rPr>
          <w:rFonts w:ascii="Verdana" w:eastAsia="Times New Roman" w:hAnsi="Verdana" w:cs="Times New Roman"/>
          <w:color w:val="000000"/>
          <w:sz w:val="20"/>
          <w:szCs w:val="20"/>
        </w:rPr>
        <w:br/>
      </w:r>
      <w:r w:rsidRPr="00F7179F">
        <w:rPr>
          <w:rFonts w:ascii="Verdana" w:eastAsia="Times New Roman" w:hAnsi="Verdana" w:cs="Times New Roman"/>
          <w:color w:val="000000"/>
          <w:sz w:val="20"/>
          <w:szCs w:val="20"/>
        </w:rPr>
        <w:br/>
        <w:t>KARAR</w:t>
      </w:r>
      <w:r w:rsidRPr="00F7179F">
        <w:rPr>
          <w:rFonts w:ascii="Verdana" w:eastAsia="Times New Roman" w:hAnsi="Verdana" w:cs="Times New Roman"/>
          <w:color w:val="000000"/>
          <w:sz w:val="20"/>
          <w:szCs w:val="20"/>
        </w:rPr>
        <w:br/>
      </w:r>
      <w:r w:rsidRPr="00F7179F">
        <w:rPr>
          <w:rFonts w:ascii="Verdana" w:eastAsia="Times New Roman" w:hAnsi="Verdana" w:cs="Times New Roman"/>
          <w:color w:val="000000"/>
          <w:sz w:val="20"/>
          <w:szCs w:val="20"/>
        </w:rPr>
        <w:br/>
      </w:r>
      <w:r w:rsidRPr="00F7179F">
        <w:rPr>
          <w:rFonts w:ascii="Verdana" w:eastAsia="Times New Roman" w:hAnsi="Verdana" w:cs="Times New Roman"/>
          <w:color w:val="000000"/>
          <w:sz w:val="20"/>
          <w:szCs w:val="20"/>
        </w:rPr>
        <w:lastRenderedPageBreak/>
        <w:t xml:space="preserve">Borçlu, takibe konu nafaka alacağına ilişkin kararın, Yargıtay'ca bozulduğunu, yeniden yapılacak yargılama sonucunda nafaka miktarı ve işlemeye başlayacağı tarih yeniden belirleneceğinden, alacak miktarının değişeceğini, bu nedenle bu aşamada maaşından kesinti yapılmasının mağduriyetine neden olacağını belirterek, haksız ve </w:t>
      </w:r>
      <w:proofErr w:type="spellStart"/>
      <w:r w:rsidRPr="00F7179F">
        <w:rPr>
          <w:rFonts w:ascii="Verdana" w:eastAsia="Times New Roman" w:hAnsi="Verdana" w:cs="Times New Roman"/>
          <w:color w:val="000000"/>
          <w:sz w:val="20"/>
          <w:szCs w:val="20"/>
        </w:rPr>
        <w:t>nesnetsiz</w:t>
      </w:r>
      <w:proofErr w:type="spellEnd"/>
      <w:r w:rsidRPr="00F7179F">
        <w:rPr>
          <w:rFonts w:ascii="Verdana" w:eastAsia="Times New Roman" w:hAnsi="Verdana" w:cs="Times New Roman"/>
          <w:color w:val="000000"/>
          <w:sz w:val="20"/>
          <w:szCs w:val="20"/>
        </w:rPr>
        <w:t xml:space="preserve"> olarak maaşından yapılan kesintinin iadesine, takibin durdurulmasına ve iptaline karar verilmesini talep etmiştir.</w:t>
      </w:r>
      <w:r w:rsidRPr="00F7179F">
        <w:rPr>
          <w:rFonts w:ascii="Verdana" w:eastAsia="Times New Roman" w:hAnsi="Verdana" w:cs="Times New Roman"/>
          <w:color w:val="000000"/>
          <w:sz w:val="20"/>
          <w:szCs w:val="20"/>
        </w:rPr>
        <w:br/>
        <w:t>Mahkemece, şikayetin reddine karar verilmiş, hüküm borçlu vekili tarafından temyiz edilmiştir.</w:t>
      </w:r>
      <w:r w:rsidRPr="00F7179F">
        <w:rPr>
          <w:rFonts w:ascii="Verdana" w:eastAsia="Times New Roman" w:hAnsi="Verdana" w:cs="Times New Roman"/>
          <w:color w:val="000000"/>
          <w:sz w:val="20"/>
          <w:szCs w:val="20"/>
        </w:rPr>
        <w:br/>
      </w:r>
      <w:proofErr w:type="spellStart"/>
      <w:r w:rsidRPr="00F7179F">
        <w:rPr>
          <w:rFonts w:ascii="Verdana" w:eastAsia="Times New Roman" w:hAnsi="Verdana" w:cs="Times New Roman"/>
          <w:color w:val="000000"/>
          <w:sz w:val="20"/>
          <w:szCs w:val="20"/>
        </w:rPr>
        <w:t>İİK’nun</w:t>
      </w:r>
      <w:proofErr w:type="spellEnd"/>
      <w:r w:rsidRPr="00F7179F">
        <w:rPr>
          <w:rFonts w:ascii="Verdana" w:eastAsia="Times New Roman" w:hAnsi="Verdana" w:cs="Times New Roman"/>
          <w:color w:val="000000"/>
          <w:sz w:val="20"/>
          <w:szCs w:val="20"/>
        </w:rPr>
        <w:t xml:space="preserve"> 40. maddesinin 1. ve 2. fıkrası "Bir ilamın bölge adliye mahkemesince kaldırılması veya </w:t>
      </w:r>
      <w:proofErr w:type="spellStart"/>
      <w:r w:rsidRPr="00F7179F">
        <w:rPr>
          <w:rFonts w:ascii="Verdana" w:eastAsia="Times New Roman" w:hAnsi="Verdana" w:cs="Times New Roman"/>
          <w:color w:val="000000"/>
          <w:sz w:val="20"/>
          <w:szCs w:val="20"/>
        </w:rPr>
        <w:t>temyizen</w:t>
      </w:r>
      <w:proofErr w:type="spellEnd"/>
      <w:r w:rsidRPr="00F7179F">
        <w:rPr>
          <w:rFonts w:ascii="Verdana" w:eastAsia="Times New Roman" w:hAnsi="Verdana" w:cs="Times New Roman"/>
          <w:color w:val="000000"/>
          <w:sz w:val="20"/>
          <w:szCs w:val="20"/>
        </w:rPr>
        <w:t xml:space="preserve"> bozulması icra muamelelerini olduğu yerde durdurur.</w:t>
      </w:r>
      <w:r w:rsidRPr="00F7179F">
        <w:rPr>
          <w:rFonts w:ascii="Verdana" w:eastAsia="Times New Roman" w:hAnsi="Verdana" w:cs="Times New Roman"/>
          <w:color w:val="000000"/>
          <w:sz w:val="20"/>
          <w:szCs w:val="20"/>
        </w:rPr>
        <w:br/>
        <w:t xml:space="preserve">Bir ilam hükmü icra edildikten sonra bölge adliye mahkemesince kaldırılır veya yeniden esas hakkında karar verilir ya da </w:t>
      </w:r>
      <w:proofErr w:type="spellStart"/>
      <w:r w:rsidRPr="00F7179F">
        <w:rPr>
          <w:rFonts w:ascii="Verdana" w:eastAsia="Times New Roman" w:hAnsi="Verdana" w:cs="Times New Roman"/>
          <w:color w:val="000000"/>
          <w:sz w:val="20"/>
          <w:szCs w:val="20"/>
        </w:rPr>
        <w:t>Yargıtayca</w:t>
      </w:r>
      <w:proofErr w:type="spellEnd"/>
      <w:r w:rsidRPr="00F7179F">
        <w:rPr>
          <w:rFonts w:ascii="Verdana" w:eastAsia="Times New Roman" w:hAnsi="Verdana" w:cs="Times New Roman"/>
          <w:color w:val="000000"/>
          <w:sz w:val="20"/>
          <w:szCs w:val="20"/>
        </w:rPr>
        <w:t xml:space="preserve"> bozulup da aleyhine icra takibi yapılmış olan kimsenin hiç veya o kadar borcu olmadığı kesin bir ilâmla tahakkuk ederse, ayrıca hükme hacet kalmaksızın </w:t>
      </w:r>
      <w:r w:rsidRPr="00F7179F">
        <w:rPr>
          <w:rFonts w:ascii="Verdana" w:eastAsia="Times New Roman" w:hAnsi="Verdana" w:cs="Times New Roman"/>
          <w:b/>
          <w:bCs/>
          <w:color w:val="000000"/>
          <w:sz w:val="20"/>
          <w:szCs w:val="20"/>
          <w:shd w:val="clear" w:color="auto" w:fill="FFEC5C"/>
        </w:rPr>
        <w:t>icra tamamen veya kısmen eski haline iade olunur</w:t>
      </w:r>
      <w:r w:rsidRPr="00F7179F">
        <w:rPr>
          <w:rFonts w:ascii="Verdana" w:eastAsia="Times New Roman" w:hAnsi="Verdana" w:cs="Times New Roman"/>
          <w:color w:val="000000"/>
          <w:sz w:val="20"/>
          <w:szCs w:val="20"/>
        </w:rPr>
        <w:t>." hükmünü içermektedir.</w:t>
      </w:r>
      <w:r w:rsidRPr="00F7179F">
        <w:rPr>
          <w:rFonts w:ascii="Verdana" w:eastAsia="Times New Roman" w:hAnsi="Verdana" w:cs="Times New Roman"/>
          <w:color w:val="000000"/>
          <w:sz w:val="20"/>
          <w:szCs w:val="20"/>
        </w:rPr>
        <w:br/>
        <w:t>Somut olayda takip dayanağı ... Asliye Hukuk Mahkemesi'nin 2012/201 Esas, 2013/141 Karar sayılı ilamı, Yargıtay 3. Hukuk Dairesi'nin 07.05.2014 tarih 2014/504 Esas, 2014/7035 Karar sayılı ilamı ile bozulmuştur. Bu durumda takip, İİK md. 40/1’e göre olduğu yerde duracağından hacizlerin kaldırılmasına karar verilemez ise de; borçlu ...'</w:t>
      </w:r>
      <w:proofErr w:type="spellStart"/>
      <w:r w:rsidRPr="00F7179F">
        <w:rPr>
          <w:rFonts w:ascii="Verdana" w:eastAsia="Times New Roman" w:hAnsi="Verdana" w:cs="Times New Roman"/>
          <w:color w:val="000000"/>
          <w:sz w:val="20"/>
          <w:szCs w:val="20"/>
        </w:rPr>
        <w:t>ın</w:t>
      </w:r>
      <w:proofErr w:type="spellEnd"/>
      <w:r w:rsidRPr="00F7179F">
        <w:rPr>
          <w:rFonts w:ascii="Verdana" w:eastAsia="Times New Roman" w:hAnsi="Verdana" w:cs="Times New Roman"/>
          <w:color w:val="000000"/>
          <w:sz w:val="20"/>
          <w:szCs w:val="20"/>
        </w:rPr>
        <w:t xml:space="preserve"> haciz konulan maaşından yapılan kesintinin durdurulmasına karar verilmesi gerekir. Bu halde, Mahkemece, önüne getirilen uyuşmazlıkta borçlunun maaşından yapılan kesintinin, bozma ilamının icra dosyasına ibraz tarihi ile bozmadan sonra verilen kararın ibrazına kadar durdurulmasına karar verilmesi gerekirken yazılı gerekçe ile şikayetin tümden reddi doğru değildir.</w:t>
      </w:r>
      <w:r w:rsidRPr="00F7179F">
        <w:rPr>
          <w:rFonts w:ascii="Verdana" w:eastAsia="Times New Roman" w:hAnsi="Verdana" w:cs="Times New Roman"/>
          <w:color w:val="000000"/>
          <w:sz w:val="20"/>
          <w:szCs w:val="20"/>
        </w:rPr>
        <w:br/>
        <w:t xml:space="preserve">SONUÇ: Yukarıda açıklanan nedenlerle borçlu vekilinin temyiz itirazlarının kabulü ile mahkeme kararının yukarıda yazılı nedenlerle </w:t>
      </w:r>
      <w:proofErr w:type="spellStart"/>
      <w:r w:rsidRPr="00F7179F">
        <w:rPr>
          <w:rFonts w:ascii="Verdana" w:eastAsia="Times New Roman" w:hAnsi="Verdana" w:cs="Times New Roman"/>
          <w:color w:val="000000"/>
          <w:sz w:val="20"/>
          <w:szCs w:val="20"/>
        </w:rPr>
        <w:t>İİK'nun</w:t>
      </w:r>
      <w:proofErr w:type="spellEnd"/>
      <w:r w:rsidRPr="00F7179F">
        <w:rPr>
          <w:rFonts w:ascii="Verdana" w:eastAsia="Times New Roman" w:hAnsi="Verdana" w:cs="Times New Roman"/>
          <w:color w:val="000000"/>
          <w:sz w:val="20"/>
          <w:szCs w:val="20"/>
        </w:rPr>
        <w:t xml:space="preserve"> 366 ve 6100 sayılı </w:t>
      </w:r>
      <w:proofErr w:type="spellStart"/>
      <w:r w:rsidRPr="00F7179F">
        <w:rPr>
          <w:rFonts w:ascii="Verdana" w:eastAsia="Times New Roman" w:hAnsi="Verdana" w:cs="Times New Roman"/>
          <w:color w:val="000000"/>
          <w:sz w:val="20"/>
          <w:szCs w:val="20"/>
        </w:rPr>
        <w:t>HMK'nun</w:t>
      </w:r>
      <w:proofErr w:type="spellEnd"/>
      <w:r w:rsidRPr="00F7179F">
        <w:rPr>
          <w:rFonts w:ascii="Verdana" w:eastAsia="Times New Roman" w:hAnsi="Verdana" w:cs="Times New Roman"/>
          <w:color w:val="000000"/>
          <w:sz w:val="20"/>
          <w:szCs w:val="20"/>
        </w:rPr>
        <w:t xml:space="preserve"> Geçici 3. maddesi yollamasıyla 1086 sayılı </w:t>
      </w:r>
      <w:proofErr w:type="spellStart"/>
      <w:r w:rsidRPr="00F7179F">
        <w:rPr>
          <w:rFonts w:ascii="Verdana" w:eastAsia="Times New Roman" w:hAnsi="Verdana" w:cs="Times New Roman"/>
          <w:color w:val="000000"/>
          <w:sz w:val="20"/>
          <w:szCs w:val="20"/>
        </w:rPr>
        <w:t>HUMK'nun</w:t>
      </w:r>
      <w:proofErr w:type="spellEnd"/>
      <w:r w:rsidRPr="00F7179F">
        <w:rPr>
          <w:rFonts w:ascii="Verdana" w:eastAsia="Times New Roman" w:hAnsi="Verdana" w:cs="Times New Roman"/>
          <w:color w:val="000000"/>
          <w:sz w:val="20"/>
          <w:szCs w:val="20"/>
        </w:rPr>
        <w:t xml:space="preserve"> 428. maddesi uyarınca BOZULMASINA, taraflarca </w:t>
      </w:r>
      <w:proofErr w:type="spellStart"/>
      <w:r w:rsidRPr="00F7179F">
        <w:rPr>
          <w:rFonts w:ascii="Verdana" w:eastAsia="Times New Roman" w:hAnsi="Verdana" w:cs="Times New Roman"/>
          <w:color w:val="000000"/>
          <w:sz w:val="20"/>
          <w:szCs w:val="20"/>
        </w:rPr>
        <w:t>İİK'nun</w:t>
      </w:r>
      <w:proofErr w:type="spellEnd"/>
      <w:r w:rsidRPr="00F7179F">
        <w:rPr>
          <w:rFonts w:ascii="Verdana" w:eastAsia="Times New Roman" w:hAnsi="Verdana" w:cs="Times New Roman"/>
          <w:color w:val="000000"/>
          <w:sz w:val="20"/>
          <w:szCs w:val="20"/>
        </w:rPr>
        <w:t xml:space="preserve"> 366/3. maddesi gereğince Yargıtay Daire ilamının tebliğinden itibaren ilama karşı 10 gün içinde karar düzeltme isteğinde bulunulabileceğine, peşin harcın istek halinde temyiz edene iadesine, </w:t>
      </w:r>
      <w:r w:rsidRPr="00F7179F">
        <w:rPr>
          <w:rFonts w:ascii="Verdana" w:eastAsia="Times New Roman" w:hAnsi="Verdana" w:cs="Times New Roman"/>
          <w:color w:val="000000"/>
          <w:sz w:val="20"/>
          <w:szCs w:val="20"/>
        </w:rPr>
        <w:br/>
        <w:t>20.12.2017 tarihinde oybirliğiyle karar verildi.</w:t>
      </w:r>
    </w:p>
    <w:p w:rsidR="00F7179F" w:rsidRPr="005A70DE" w:rsidRDefault="00F7179F" w:rsidP="005A70DE">
      <w:pPr>
        <w:spacing w:before="100" w:beforeAutospacing="1" w:after="270" w:line="240" w:lineRule="auto"/>
        <w:rPr>
          <w:rFonts w:ascii="Times New Roman" w:eastAsia="Times New Roman" w:hAnsi="Times New Roman" w:cs="Times New Roman"/>
          <w:color w:val="000000"/>
          <w:sz w:val="27"/>
          <w:szCs w:val="27"/>
        </w:rPr>
      </w:pPr>
    </w:p>
    <w:p w:rsidR="00D61089" w:rsidRPr="00D61089" w:rsidRDefault="00D61089" w:rsidP="00D61089">
      <w:pPr>
        <w:spacing w:after="0" w:line="240" w:lineRule="auto"/>
        <w:rPr>
          <w:rFonts w:ascii="Times New Roman" w:eastAsia="Times New Roman" w:hAnsi="Times New Roman" w:cs="Times New Roman"/>
          <w:sz w:val="24"/>
          <w:szCs w:val="24"/>
        </w:rPr>
      </w:pPr>
      <w:r w:rsidRPr="00D61089">
        <w:rPr>
          <w:rFonts w:ascii="Verdana" w:eastAsia="Times New Roman" w:hAnsi="Verdana" w:cs="Times New Roman"/>
          <w:b/>
          <w:bCs/>
          <w:color w:val="000000"/>
          <w:sz w:val="20"/>
          <w:szCs w:val="20"/>
        </w:rPr>
        <w:t>8. Hukuk Dairesi         2016/9245 E.  ,  2017/12420 K.</w:t>
      </w:r>
    </w:p>
    <w:p w:rsidR="00D61089" w:rsidRPr="00D61089" w:rsidRDefault="00D61089" w:rsidP="00D61089">
      <w:pPr>
        <w:numPr>
          <w:ilvl w:val="0"/>
          <w:numId w:val="2"/>
        </w:numPr>
        <w:spacing w:before="100" w:beforeAutospacing="1" w:after="100" w:afterAutospacing="1" w:line="240" w:lineRule="auto"/>
        <w:rPr>
          <w:rFonts w:ascii="Verdana" w:eastAsia="Times New Roman" w:hAnsi="Verdana" w:cs="Times New Roman"/>
          <w:b/>
          <w:bCs/>
          <w:color w:val="000000"/>
          <w:sz w:val="11"/>
          <w:szCs w:val="11"/>
        </w:rPr>
      </w:pPr>
    </w:p>
    <w:p w:rsidR="00D61089" w:rsidRPr="00D61089" w:rsidRDefault="00D61089" w:rsidP="00D61089">
      <w:pPr>
        <w:spacing w:after="0" w:line="240" w:lineRule="auto"/>
        <w:rPr>
          <w:rFonts w:ascii="Times New Roman" w:eastAsia="Times New Roman" w:hAnsi="Times New Roman" w:cs="Times New Roman"/>
          <w:sz w:val="24"/>
          <w:szCs w:val="24"/>
        </w:rPr>
      </w:pPr>
      <w:r w:rsidRPr="00D61089">
        <w:rPr>
          <w:rFonts w:ascii="Times New Roman" w:eastAsia="Times New Roman" w:hAnsi="Times New Roman" w:cs="Times New Roman"/>
          <w:color w:val="000000"/>
          <w:sz w:val="27"/>
          <w:szCs w:val="27"/>
        </w:rPr>
        <w:br/>
      </w:r>
      <w:r w:rsidRPr="00D61089">
        <w:rPr>
          <w:rFonts w:ascii="Verdana" w:eastAsia="Times New Roman" w:hAnsi="Verdana" w:cs="Times New Roman"/>
          <w:b/>
          <w:bCs/>
          <w:color w:val="000000"/>
          <w:sz w:val="20"/>
          <w:szCs w:val="20"/>
        </w:rPr>
        <w:t>"İçtihat Metni"</w:t>
      </w:r>
    </w:p>
    <w:p w:rsidR="00D61089" w:rsidRPr="00D61089" w:rsidRDefault="00D61089" w:rsidP="00D61089">
      <w:pPr>
        <w:spacing w:before="100" w:beforeAutospacing="1" w:after="100" w:afterAutospacing="1" w:line="240" w:lineRule="auto"/>
        <w:rPr>
          <w:rFonts w:ascii="Times New Roman" w:eastAsia="Times New Roman" w:hAnsi="Times New Roman" w:cs="Times New Roman"/>
          <w:color w:val="000000"/>
          <w:sz w:val="27"/>
          <w:szCs w:val="27"/>
        </w:rPr>
      </w:pPr>
      <w:r w:rsidRPr="00D61089">
        <w:rPr>
          <w:rFonts w:ascii="Verdana" w:eastAsia="Times New Roman" w:hAnsi="Verdana" w:cs="Times New Roman"/>
          <w:color w:val="000000"/>
          <w:sz w:val="20"/>
          <w:szCs w:val="20"/>
        </w:rPr>
        <w:t>MAHKEMESİ :İcra Hukuk Mahkemesi</w:t>
      </w:r>
      <w:r w:rsidRPr="00D61089">
        <w:rPr>
          <w:rFonts w:ascii="Verdana" w:eastAsia="Times New Roman" w:hAnsi="Verdana" w:cs="Times New Roman"/>
          <w:color w:val="000000"/>
          <w:sz w:val="20"/>
          <w:szCs w:val="20"/>
        </w:rPr>
        <w:br/>
        <w:t>DAVA TÜRÜ : Şikayet </w:t>
      </w:r>
      <w:r w:rsidRPr="00D61089">
        <w:rPr>
          <w:rFonts w:ascii="Verdana" w:eastAsia="Times New Roman" w:hAnsi="Verdana" w:cs="Times New Roman"/>
          <w:color w:val="000000"/>
          <w:sz w:val="20"/>
          <w:szCs w:val="20"/>
        </w:rPr>
        <w:br/>
      </w:r>
      <w:r w:rsidRPr="00D61089">
        <w:rPr>
          <w:rFonts w:ascii="Verdana" w:eastAsia="Times New Roman" w:hAnsi="Verdana" w:cs="Times New Roman"/>
          <w:color w:val="000000"/>
          <w:sz w:val="20"/>
          <w:szCs w:val="20"/>
        </w:rPr>
        <w:br/>
      </w:r>
      <w:r w:rsidRPr="00D61089">
        <w:rPr>
          <w:rFonts w:ascii="Verdana" w:eastAsia="Times New Roman" w:hAnsi="Verdana" w:cs="Times New Roman"/>
          <w:color w:val="000000"/>
          <w:sz w:val="20"/>
          <w:szCs w:val="20"/>
        </w:rPr>
        <w:br/>
        <w:t>Taraflar arasında görülen ve yukarıda açıklanan davada yapılan yargılama sonunda Mahkemece, davanın reddine karar verilmiş olup hükmün davacı vekili tarafından temyiz edilmesi üzerine, Dairece dosya incelendi, gereği düşünüldü.</w:t>
      </w:r>
      <w:r w:rsidRPr="00D61089">
        <w:rPr>
          <w:rFonts w:ascii="Verdana" w:eastAsia="Times New Roman" w:hAnsi="Verdana" w:cs="Times New Roman"/>
          <w:color w:val="000000"/>
          <w:sz w:val="20"/>
          <w:szCs w:val="20"/>
        </w:rPr>
        <w:br/>
      </w:r>
      <w:r w:rsidRPr="00D61089">
        <w:rPr>
          <w:rFonts w:ascii="Verdana" w:eastAsia="Times New Roman" w:hAnsi="Verdana" w:cs="Times New Roman"/>
          <w:color w:val="000000"/>
          <w:sz w:val="20"/>
          <w:szCs w:val="20"/>
        </w:rPr>
        <w:br/>
        <w:t>K A R A R </w:t>
      </w:r>
      <w:r w:rsidRPr="00D61089">
        <w:rPr>
          <w:rFonts w:ascii="Verdana" w:eastAsia="Times New Roman" w:hAnsi="Verdana" w:cs="Times New Roman"/>
          <w:color w:val="000000"/>
          <w:sz w:val="20"/>
          <w:szCs w:val="20"/>
        </w:rPr>
        <w:br/>
      </w:r>
      <w:r w:rsidRPr="00D61089">
        <w:rPr>
          <w:rFonts w:ascii="Verdana" w:eastAsia="Times New Roman" w:hAnsi="Verdana" w:cs="Times New Roman"/>
          <w:color w:val="000000"/>
          <w:sz w:val="20"/>
          <w:szCs w:val="20"/>
        </w:rPr>
        <w:br/>
        <w:t xml:space="preserve">Alacaklı vekili,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40/2 maddesi uyarınca kendilerine gönderilen muhtıranın iptali gerektiğini, muhtıranın vekil yerine asile tebliğ edilmesinin usule aykırı olduğunu,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40/3 maddesine göre müvekkili </w:t>
      </w:r>
      <w:proofErr w:type="spellStart"/>
      <w:r w:rsidRPr="00D61089">
        <w:rPr>
          <w:rFonts w:ascii="Verdana" w:eastAsia="Times New Roman" w:hAnsi="Verdana" w:cs="Times New Roman"/>
          <w:color w:val="000000"/>
          <w:sz w:val="20"/>
          <w:szCs w:val="20"/>
        </w:rPr>
        <w:t>iyiniyetli</w:t>
      </w:r>
      <w:proofErr w:type="spellEnd"/>
      <w:r w:rsidRPr="00D61089">
        <w:rPr>
          <w:rFonts w:ascii="Verdana" w:eastAsia="Times New Roman" w:hAnsi="Verdana" w:cs="Times New Roman"/>
          <w:color w:val="000000"/>
          <w:sz w:val="20"/>
          <w:szCs w:val="20"/>
        </w:rPr>
        <w:t xml:space="preserve"> üçüncü şahıs konumunda bulunduğundan kendisinden iade istenemeyeceğini, ilam nedeniyle borçlu belediyenin borcu olmadığının hüküm altına alındığı kanaatinin doğru olmadığını, ilamın da henüz kesinleşmediğini ileri </w:t>
      </w:r>
      <w:r w:rsidRPr="00D61089">
        <w:rPr>
          <w:rFonts w:ascii="Verdana" w:eastAsia="Times New Roman" w:hAnsi="Verdana" w:cs="Times New Roman"/>
          <w:color w:val="000000"/>
          <w:sz w:val="20"/>
          <w:szCs w:val="20"/>
        </w:rPr>
        <w:lastRenderedPageBreak/>
        <w:t>sürerek 10.07.2015 tarihli muhtıranın iptalini talep etmiştir.</w:t>
      </w:r>
      <w:r w:rsidRPr="00D61089">
        <w:rPr>
          <w:rFonts w:ascii="Verdana" w:eastAsia="Times New Roman" w:hAnsi="Verdana" w:cs="Times New Roman"/>
          <w:color w:val="000000"/>
          <w:sz w:val="20"/>
          <w:szCs w:val="20"/>
        </w:rPr>
        <w:br/>
        <w:t xml:space="preserve">Mahkemece,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40.maddesine göre bir ilam hükmü icra edildikten sonra bölge adliye mahkemesince kaldırılır ve ya yeniden esas hakkında karar verilir ya da Yargıtay'ca bozulup da aleyhine icra takibi yapılmış olan kimsenin hiç veya o kadar borcu olmadığı kesin bir ilamla tahakkuk ederse ayrıca hükme hacet kalmaksızın icranın tamamen veya kısmen eski haline iade olunacağı, ancak 3. şahısların iyi niyetle kazandıkları haklara halel gelmeyeceği, taraflar arasındaki uyuşmazlığın şikayetçi alacaklının iyi niyetli olup olmadığı noktasında toplandığı, ilamdan kaynaklanan alacağı ilam alacaklısının vekilinden temlik alıp, ilam alacaklısının ölümünden sonra takip başlatan şikayetçi alacaklının somut olayın özünü oluşturan takipte </w:t>
      </w:r>
      <w:proofErr w:type="spellStart"/>
      <w:r w:rsidRPr="00D61089">
        <w:rPr>
          <w:rFonts w:ascii="Verdana" w:eastAsia="Times New Roman" w:hAnsi="Verdana" w:cs="Times New Roman"/>
          <w:color w:val="000000"/>
          <w:sz w:val="20"/>
          <w:szCs w:val="20"/>
        </w:rPr>
        <w:t>iyiniyetli</w:t>
      </w:r>
      <w:proofErr w:type="spellEnd"/>
      <w:r w:rsidRPr="00D61089">
        <w:rPr>
          <w:rFonts w:ascii="Verdana" w:eastAsia="Times New Roman" w:hAnsi="Verdana" w:cs="Times New Roman"/>
          <w:color w:val="000000"/>
          <w:sz w:val="20"/>
          <w:szCs w:val="20"/>
        </w:rPr>
        <w:t xml:space="preserve"> olmadığı gerekçesiyle şikayetin reddine karar verilmiş, karar, alacaklı vekili tarafından temyiz edilmiştir.</w:t>
      </w:r>
      <w:r w:rsidRPr="00D61089">
        <w:rPr>
          <w:rFonts w:ascii="Verdana" w:eastAsia="Times New Roman" w:hAnsi="Verdana" w:cs="Times New Roman"/>
          <w:color w:val="000000"/>
          <w:sz w:val="20"/>
          <w:szCs w:val="20"/>
        </w:rPr>
        <w:br/>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 maddesi gereğince bir ilamın nakzı icra muamelelerini olduğu yerde durdurur. Anılan maddenin 2. fıkrasına göre ise, bir ilam hükmü icra edildikten sonra nakzedilip de, aleyhinde icra takibi yapılmış olan kimsenin hiç veya o kadar borcu olmadığı </w:t>
      </w:r>
      <w:proofErr w:type="spellStart"/>
      <w:r w:rsidRPr="00D61089">
        <w:rPr>
          <w:rFonts w:ascii="Verdana" w:eastAsia="Times New Roman" w:hAnsi="Verdana" w:cs="Times New Roman"/>
          <w:color w:val="000000"/>
          <w:sz w:val="20"/>
          <w:szCs w:val="20"/>
        </w:rPr>
        <w:t>kat'i</w:t>
      </w:r>
      <w:proofErr w:type="spellEnd"/>
      <w:r w:rsidRPr="00D61089">
        <w:rPr>
          <w:rFonts w:ascii="Verdana" w:eastAsia="Times New Roman" w:hAnsi="Verdana" w:cs="Times New Roman"/>
          <w:color w:val="000000"/>
          <w:sz w:val="20"/>
          <w:szCs w:val="20"/>
        </w:rPr>
        <w:t xml:space="preserve"> bir ilamla tahakkuk ederse ayrıca hükme hacet kalmaksızın </w:t>
      </w:r>
      <w:r w:rsidRPr="00D61089">
        <w:rPr>
          <w:rFonts w:ascii="Verdana" w:eastAsia="Times New Roman" w:hAnsi="Verdana" w:cs="Times New Roman"/>
          <w:b/>
          <w:bCs/>
          <w:color w:val="000000"/>
          <w:sz w:val="20"/>
          <w:szCs w:val="20"/>
          <w:shd w:val="clear" w:color="auto" w:fill="FFEC5C"/>
        </w:rPr>
        <w:t>icra tamamen veya kısmen eski haline iade olunur</w:t>
      </w:r>
      <w:r w:rsidRPr="00D61089">
        <w:rPr>
          <w:rFonts w:ascii="Verdana" w:eastAsia="Times New Roman" w:hAnsi="Verdana" w:cs="Times New Roman"/>
          <w:color w:val="000000"/>
          <w:sz w:val="20"/>
          <w:szCs w:val="20"/>
        </w:rPr>
        <w:t xml:space="preserve">. Bu haliyle, borçlunun icranın iadesini isteyebilmesi için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40/2. maddesi gereğince bozmadan sonra verilecek hükmün kesinleşmesi zorunludur.</w:t>
      </w:r>
      <w:r w:rsidRPr="00D61089">
        <w:rPr>
          <w:rFonts w:ascii="Verdana" w:eastAsia="Times New Roman" w:hAnsi="Verdana" w:cs="Times New Roman"/>
          <w:color w:val="000000"/>
          <w:sz w:val="20"/>
          <w:szCs w:val="20"/>
        </w:rPr>
        <w:br/>
        <w:t xml:space="preserve">Somut olayda; borçlu İstanbul Büyükşehir Belediyesi aleyhine başlatılan takipte, takip dayanağı ... 3. Asliye Hukuk Mahkemesi'nin 2010/1002 Esas sayılı kararının Yargıtay 5. Hukuk Dairesi'nce 12.12.2011 tarihinde araştırma yönünden bozulduğu, bozma sonrası verilen davanın reddi yönündeki kararın da 27.05.2013 tarihinde bozulması üzerine Yerel Mahkemece İstanbul Büyükşehir Belediyesi'ne yönelik davanın pasif husumet yokluğundan reddine karar verildiği, anılan kararın karar başlığındaki davacı ismi yönünden düzelterek onandığı ve karar düzeltme talebinin 05.05.2015 tarihinde reddedildiği, Yargıtay 5. Hukuk Dairesi'nin 22.12.2015 tarihli kararı ile de anılan düzelterek onama ve karar düzeltme kararları kaldırılarak hükmün bozulmasına karar verildiği, bozmaya uyulmayarak Yerel Mahkemece direnme kararı verilmesi ve direnme kararının temyizi üzerine dosyanın Yargıtay Hukuk Genel Kurulu'na gönderildiği anlaşılmaktadır. Bu halde, takip dayanağı ilam ile ilgili yargılama süreci devam etmekte olup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40. maddesindeki koşulların gerçekleştiğinden söz edilemeyeceğinden şikayetin kabulü yerine yazılı şekilde reddine karar verilmesi doğru olmamıştır.</w:t>
      </w:r>
      <w:r w:rsidRPr="00D61089">
        <w:rPr>
          <w:rFonts w:ascii="Verdana" w:eastAsia="Times New Roman" w:hAnsi="Verdana" w:cs="Times New Roman"/>
          <w:color w:val="000000"/>
          <w:sz w:val="20"/>
          <w:szCs w:val="20"/>
        </w:rPr>
        <w:br/>
        <w:t xml:space="preserve">SONUÇ: Yukarıda açıklanan nedenlerle, alacaklı vekilinin temyiz itirazlarının kabulü ile mahkeme kararının yukarıda yazılı nedenlerle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366. ve 6100 sayılı </w:t>
      </w:r>
      <w:proofErr w:type="spellStart"/>
      <w:r w:rsidRPr="00D61089">
        <w:rPr>
          <w:rFonts w:ascii="Verdana" w:eastAsia="Times New Roman" w:hAnsi="Verdana" w:cs="Times New Roman"/>
          <w:color w:val="000000"/>
          <w:sz w:val="20"/>
          <w:szCs w:val="20"/>
        </w:rPr>
        <w:t>HMK'nun</w:t>
      </w:r>
      <w:proofErr w:type="spellEnd"/>
      <w:r w:rsidRPr="00D61089">
        <w:rPr>
          <w:rFonts w:ascii="Verdana" w:eastAsia="Times New Roman" w:hAnsi="Verdana" w:cs="Times New Roman"/>
          <w:color w:val="000000"/>
          <w:sz w:val="20"/>
          <w:szCs w:val="20"/>
        </w:rPr>
        <w:t xml:space="preserve"> Geçici 3. maddesi yollamasıyla 1086 sayılı </w:t>
      </w:r>
      <w:proofErr w:type="spellStart"/>
      <w:r w:rsidRPr="00D61089">
        <w:rPr>
          <w:rFonts w:ascii="Verdana" w:eastAsia="Times New Roman" w:hAnsi="Verdana" w:cs="Times New Roman"/>
          <w:color w:val="000000"/>
          <w:sz w:val="20"/>
          <w:szCs w:val="20"/>
        </w:rPr>
        <w:t>HUMK'nun</w:t>
      </w:r>
      <w:proofErr w:type="spellEnd"/>
      <w:r w:rsidRPr="00D61089">
        <w:rPr>
          <w:rFonts w:ascii="Verdana" w:eastAsia="Times New Roman" w:hAnsi="Verdana" w:cs="Times New Roman"/>
          <w:color w:val="000000"/>
          <w:sz w:val="20"/>
          <w:szCs w:val="20"/>
        </w:rPr>
        <w:t xml:space="preserve"> 428. maddesi uyarınca BOZULMASINA, taraflarca </w:t>
      </w:r>
      <w:proofErr w:type="spellStart"/>
      <w:r w:rsidRPr="00D61089">
        <w:rPr>
          <w:rFonts w:ascii="Verdana" w:eastAsia="Times New Roman" w:hAnsi="Verdana" w:cs="Times New Roman"/>
          <w:color w:val="000000"/>
          <w:sz w:val="20"/>
          <w:szCs w:val="20"/>
        </w:rPr>
        <w:t>İİK'nun</w:t>
      </w:r>
      <w:proofErr w:type="spellEnd"/>
      <w:r w:rsidRPr="00D61089">
        <w:rPr>
          <w:rFonts w:ascii="Verdana" w:eastAsia="Times New Roman" w:hAnsi="Verdana" w:cs="Times New Roman"/>
          <w:color w:val="000000"/>
          <w:sz w:val="20"/>
          <w:szCs w:val="20"/>
        </w:rPr>
        <w:t xml:space="preserve"> 366/3. maddesi gereğince Yargıtay Daire ilamının tebliğinden itibaren ilama karşı 10 gün içinde karar düzeltme isteğinde bulunulabileceğine ve peşin harcın istek halinde temyiz edene iadesine 09.10.2017 tarihinde oybirliğiyle karar verildi.</w:t>
      </w:r>
    </w:p>
    <w:p w:rsidR="00F3169A" w:rsidRPr="00F3169A" w:rsidRDefault="00F3169A" w:rsidP="00F3169A">
      <w:pPr>
        <w:spacing w:after="0" w:line="240" w:lineRule="auto"/>
        <w:rPr>
          <w:rFonts w:ascii="Times New Roman" w:eastAsia="Times New Roman" w:hAnsi="Times New Roman" w:cs="Times New Roman"/>
          <w:sz w:val="24"/>
          <w:szCs w:val="24"/>
        </w:rPr>
      </w:pPr>
      <w:r w:rsidRPr="00F3169A">
        <w:rPr>
          <w:rFonts w:ascii="Verdana" w:eastAsia="Times New Roman" w:hAnsi="Verdana" w:cs="Times New Roman"/>
          <w:b/>
          <w:bCs/>
          <w:color w:val="000000"/>
          <w:sz w:val="20"/>
          <w:szCs w:val="20"/>
        </w:rPr>
        <w:t>8. Hukuk Dairesi         2015/13261 E.  ,  2015/19642 K.</w:t>
      </w:r>
    </w:p>
    <w:p w:rsidR="00F3169A" w:rsidRPr="00F3169A" w:rsidRDefault="00F3169A" w:rsidP="00F3169A">
      <w:pPr>
        <w:numPr>
          <w:ilvl w:val="0"/>
          <w:numId w:val="4"/>
        </w:numPr>
        <w:spacing w:before="100" w:beforeAutospacing="1" w:after="100" w:afterAutospacing="1" w:line="240" w:lineRule="auto"/>
        <w:rPr>
          <w:rFonts w:ascii="Verdana" w:eastAsia="Times New Roman" w:hAnsi="Verdana" w:cs="Times New Roman"/>
          <w:b/>
          <w:bCs/>
          <w:color w:val="000000"/>
          <w:sz w:val="11"/>
          <w:szCs w:val="11"/>
        </w:rPr>
      </w:pPr>
    </w:p>
    <w:p w:rsidR="00F3169A" w:rsidRPr="00F3169A" w:rsidRDefault="00F3169A" w:rsidP="00F3169A">
      <w:pPr>
        <w:spacing w:after="0" w:line="240" w:lineRule="auto"/>
        <w:rPr>
          <w:rFonts w:ascii="Times New Roman" w:eastAsia="Times New Roman" w:hAnsi="Times New Roman" w:cs="Times New Roman"/>
          <w:sz w:val="24"/>
          <w:szCs w:val="24"/>
        </w:rPr>
      </w:pPr>
      <w:r w:rsidRPr="00F3169A">
        <w:rPr>
          <w:rFonts w:ascii="Times New Roman" w:eastAsia="Times New Roman" w:hAnsi="Times New Roman" w:cs="Times New Roman"/>
          <w:color w:val="000000"/>
          <w:sz w:val="27"/>
          <w:szCs w:val="27"/>
        </w:rPr>
        <w:br/>
      </w:r>
      <w:r w:rsidRPr="00F3169A">
        <w:rPr>
          <w:rFonts w:ascii="Verdana" w:eastAsia="Times New Roman" w:hAnsi="Verdana" w:cs="Times New Roman"/>
          <w:b/>
          <w:bCs/>
          <w:color w:val="000000"/>
          <w:sz w:val="20"/>
          <w:szCs w:val="20"/>
        </w:rPr>
        <w:t>"İçtihat Metni"</w:t>
      </w:r>
    </w:p>
    <w:p w:rsidR="00F3169A" w:rsidRPr="00F3169A" w:rsidRDefault="00F3169A" w:rsidP="00F3169A">
      <w:pPr>
        <w:spacing w:before="100" w:beforeAutospacing="1" w:after="100" w:afterAutospacing="1" w:line="240" w:lineRule="auto"/>
        <w:rPr>
          <w:rFonts w:ascii="Times New Roman" w:eastAsia="Times New Roman" w:hAnsi="Times New Roman" w:cs="Times New Roman"/>
          <w:color w:val="000000"/>
          <w:sz w:val="27"/>
          <w:szCs w:val="27"/>
        </w:rPr>
      </w:pPr>
      <w:r w:rsidRPr="00F3169A">
        <w:rPr>
          <w:rFonts w:ascii="Verdana" w:eastAsia="Times New Roman" w:hAnsi="Verdana" w:cs="Times New Roman"/>
          <w:color w:val="000000"/>
          <w:sz w:val="20"/>
          <w:szCs w:val="20"/>
        </w:rPr>
        <w:t>MAHKEMESİ : İstanbul 15. İcra Hukuk Mahkemesi</w:t>
      </w:r>
      <w:r w:rsidRPr="00F3169A">
        <w:rPr>
          <w:rFonts w:ascii="Verdana" w:eastAsia="Times New Roman" w:hAnsi="Verdana" w:cs="Times New Roman"/>
          <w:color w:val="000000"/>
          <w:sz w:val="20"/>
          <w:szCs w:val="20"/>
        </w:rPr>
        <w:br/>
        <w:t>TARİHİ : 14/02/2014</w:t>
      </w:r>
      <w:r w:rsidRPr="00F3169A">
        <w:rPr>
          <w:rFonts w:ascii="Verdana" w:eastAsia="Times New Roman" w:hAnsi="Verdana" w:cs="Times New Roman"/>
          <w:color w:val="000000"/>
          <w:sz w:val="20"/>
          <w:szCs w:val="20"/>
        </w:rPr>
        <w:br/>
        <w:t>NUMARASI : 2013/1038-2014/152</w:t>
      </w:r>
      <w:r w:rsidRPr="00F3169A">
        <w:rPr>
          <w:rFonts w:ascii="Verdana" w:eastAsia="Times New Roman" w:hAnsi="Verdana" w:cs="Times New Roman"/>
          <w:color w:val="000000"/>
          <w:sz w:val="20"/>
          <w:szCs w:val="20"/>
        </w:rPr>
        <w:br/>
      </w:r>
      <w:r w:rsidRPr="00F3169A">
        <w:rPr>
          <w:rFonts w:ascii="Verdana" w:eastAsia="Times New Roman" w:hAnsi="Verdana" w:cs="Times New Roman"/>
          <w:color w:val="000000"/>
          <w:sz w:val="20"/>
          <w:szCs w:val="20"/>
        </w:rPr>
        <w:br/>
        <w:t xml:space="preserve">Yukarıda tarih ve numarası yazılı Mahkeme kararının müddeti içinde </w:t>
      </w:r>
      <w:proofErr w:type="spellStart"/>
      <w:r w:rsidRPr="00F3169A">
        <w:rPr>
          <w:rFonts w:ascii="Verdana" w:eastAsia="Times New Roman" w:hAnsi="Verdana" w:cs="Times New Roman"/>
          <w:color w:val="000000"/>
          <w:sz w:val="20"/>
          <w:szCs w:val="20"/>
        </w:rPr>
        <w:t>temyizen</w:t>
      </w:r>
      <w:proofErr w:type="spellEnd"/>
      <w:r w:rsidRPr="00F3169A">
        <w:rPr>
          <w:rFonts w:ascii="Verdana" w:eastAsia="Times New Roman" w:hAnsi="Verdana" w:cs="Times New Roman"/>
          <w:color w:val="000000"/>
          <w:sz w:val="20"/>
          <w:szCs w:val="20"/>
        </w:rPr>
        <w:t xml:space="preserve"> tetkiki davacı tarafından istenmesi üzerine bu işle ilgili dosya mahallinden Daire'ye gönderilmiş olup, dava dosyası için Tetkik Hakimi tarafından düzenlenen rapor dinlendikten ve dosya içerisindeki tüm belgeler okunup incelendikten sonra işin gereği görüşülüp düşünüldü:</w:t>
      </w:r>
      <w:r w:rsidRPr="00F3169A">
        <w:rPr>
          <w:rFonts w:ascii="Verdana" w:eastAsia="Times New Roman" w:hAnsi="Verdana" w:cs="Times New Roman"/>
          <w:color w:val="000000"/>
          <w:sz w:val="20"/>
          <w:szCs w:val="20"/>
        </w:rPr>
        <w:br/>
      </w:r>
      <w:r w:rsidRPr="00F3169A">
        <w:rPr>
          <w:rFonts w:ascii="Verdana" w:eastAsia="Times New Roman" w:hAnsi="Verdana" w:cs="Times New Roman"/>
          <w:color w:val="000000"/>
          <w:sz w:val="20"/>
          <w:szCs w:val="20"/>
        </w:rPr>
        <w:br/>
        <w:t>K A R A R </w:t>
      </w:r>
      <w:r w:rsidRPr="00F3169A">
        <w:rPr>
          <w:rFonts w:ascii="Verdana" w:eastAsia="Times New Roman" w:hAnsi="Verdana" w:cs="Times New Roman"/>
          <w:color w:val="000000"/>
          <w:sz w:val="20"/>
          <w:szCs w:val="20"/>
        </w:rPr>
        <w:br/>
      </w:r>
      <w:r w:rsidRPr="00F3169A">
        <w:rPr>
          <w:rFonts w:ascii="Verdana" w:eastAsia="Times New Roman" w:hAnsi="Verdana" w:cs="Times New Roman"/>
          <w:color w:val="000000"/>
          <w:sz w:val="20"/>
          <w:szCs w:val="20"/>
        </w:rPr>
        <w:br/>
      </w:r>
      <w:r w:rsidRPr="00F3169A">
        <w:rPr>
          <w:rFonts w:ascii="Verdana" w:eastAsia="Times New Roman" w:hAnsi="Verdana" w:cs="Times New Roman"/>
          <w:color w:val="000000"/>
          <w:sz w:val="20"/>
          <w:szCs w:val="20"/>
        </w:rPr>
        <w:lastRenderedPageBreak/>
        <w:t>Alacaklı tarafından başlatılan ilamlı takipte, İcra Müdürlüğü'nce alacaklı adına düzenlenen 01.11.2013 tarihli muhtıra ile; dayanak ilamın temyiz incelemesi sonucu bozulması nedeniyle bozma karar tarihinden önce yapılan 6.818,90 TL ödemenin yasal faiziyle birlikte üç gün içinde geri ödenmesinin istendiği; Alacaklının söz konusu işlemin iptali istemi ile İcra Mahkemesi'ne başvurduğu; Mahkeme'ce, borçlunun o kadar borcunun bulunmadığının bozma ilamı ile tespit edilmiş olması nedeniyle şikayete konu memur işleminin usul ve yasaya uygun olduğu gerekçesi ile istemin reddine karar verildiği, hükmün Alacaklı (iade borçlusu) Vekili tarafından temyiz edildiği anlaşılmaktadır.</w:t>
      </w:r>
      <w:r w:rsidRPr="00F3169A">
        <w:rPr>
          <w:rFonts w:ascii="Verdana" w:eastAsia="Times New Roman" w:hAnsi="Verdana" w:cs="Times New Roman"/>
          <w:color w:val="000000"/>
          <w:sz w:val="20"/>
          <w:szCs w:val="20"/>
        </w:rPr>
        <w:br/>
      </w:r>
      <w:proofErr w:type="spellStart"/>
      <w:r w:rsidRPr="00F3169A">
        <w:rPr>
          <w:rFonts w:ascii="Verdana" w:eastAsia="Times New Roman" w:hAnsi="Verdana" w:cs="Times New Roman"/>
          <w:color w:val="000000"/>
          <w:sz w:val="20"/>
          <w:szCs w:val="20"/>
        </w:rPr>
        <w:t>İİK'nun</w:t>
      </w:r>
      <w:proofErr w:type="spellEnd"/>
      <w:r w:rsidRPr="00F3169A">
        <w:rPr>
          <w:rFonts w:ascii="Verdana" w:eastAsia="Times New Roman" w:hAnsi="Verdana" w:cs="Times New Roman"/>
          <w:color w:val="000000"/>
          <w:sz w:val="20"/>
          <w:szCs w:val="20"/>
        </w:rPr>
        <w:t xml:space="preserve"> 40/1. maddesi gereğince; "bir ilamın nakzı icra muamelelerini olduğu yerde durdurur." Aynı maddenin 2. fıkrasında ise; "bir ilam hükmü icra edildikten sonra nakzedilip de aleyhinde icra takibi yapılmış olan kimsenin hiç veya o kadar borcu olmadığı </w:t>
      </w:r>
      <w:proofErr w:type="spellStart"/>
      <w:r w:rsidRPr="00F3169A">
        <w:rPr>
          <w:rFonts w:ascii="Verdana" w:eastAsia="Times New Roman" w:hAnsi="Verdana" w:cs="Times New Roman"/>
          <w:color w:val="000000"/>
          <w:sz w:val="20"/>
          <w:szCs w:val="20"/>
        </w:rPr>
        <w:t>kat’i</w:t>
      </w:r>
      <w:proofErr w:type="spellEnd"/>
      <w:r w:rsidRPr="00F3169A">
        <w:rPr>
          <w:rFonts w:ascii="Verdana" w:eastAsia="Times New Roman" w:hAnsi="Verdana" w:cs="Times New Roman"/>
          <w:color w:val="000000"/>
          <w:sz w:val="20"/>
          <w:szCs w:val="20"/>
        </w:rPr>
        <w:t xml:space="preserve"> bir ilamla tahakkuk ederse ayrıca hükme hacet kalmaksızın icra tamamen veya kısmen eski haline iade olunur." Bu nedenle borçlunun icranın iadesini isteyebilmesi için (</w:t>
      </w:r>
      <w:proofErr w:type="spellStart"/>
      <w:r w:rsidRPr="00F3169A">
        <w:rPr>
          <w:rFonts w:ascii="Verdana" w:eastAsia="Times New Roman" w:hAnsi="Verdana" w:cs="Times New Roman"/>
          <w:color w:val="000000"/>
          <w:sz w:val="20"/>
          <w:szCs w:val="20"/>
        </w:rPr>
        <w:t>İİK'nun</w:t>
      </w:r>
      <w:proofErr w:type="spellEnd"/>
      <w:r w:rsidRPr="00F3169A">
        <w:rPr>
          <w:rFonts w:ascii="Verdana" w:eastAsia="Times New Roman" w:hAnsi="Verdana" w:cs="Times New Roman"/>
          <w:color w:val="000000"/>
          <w:sz w:val="20"/>
          <w:szCs w:val="20"/>
        </w:rPr>
        <w:t xml:space="preserve"> 40/2. maddesi gereğince) bozmadan sonra verilecek kararın kesinleşmesi zorunludur. Dayanak ilam bozulduğunda, takip olduğu yerde duracağından, daha önceden yapılan tahsilatların muhtıra tebliği suretiyle alacaklıdan istenmesi mümkün değildir.</w:t>
      </w:r>
      <w:r w:rsidRPr="00F3169A">
        <w:rPr>
          <w:rFonts w:ascii="Verdana" w:eastAsia="Times New Roman" w:hAnsi="Verdana" w:cs="Times New Roman"/>
          <w:color w:val="000000"/>
          <w:sz w:val="20"/>
          <w:szCs w:val="20"/>
        </w:rPr>
        <w:br/>
        <w:t xml:space="preserve">Somut olayda, Alacaklının Bakırköy 11. İş Mahkemesi'nin 29/12/2010 tarih ve 2004/567 Esas 2010/1059 Karar sayılı ilamına dayalı olarak takibe başladığı, Borçlu tarafından icra dosyasına sunulan teminat mektubunun süresinde tehir-i icra kararı getirilmemesi üzerine paraya çevrilerek alacaklıya ödendiği, dayanak ilamın Yargıtay 9. Hukuk Dairesi'nce temyiz incelemesi sonucunda 26/06/2013 tarihinde bozulduğu, Borçlu vekilinin talebi üzerine </w:t>
      </w:r>
      <w:proofErr w:type="spellStart"/>
      <w:r w:rsidRPr="00F3169A">
        <w:rPr>
          <w:rFonts w:ascii="Verdana" w:eastAsia="Times New Roman" w:hAnsi="Verdana" w:cs="Times New Roman"/>
          <w:color w:val="000000"/>
          <w:sz w:val="20"/>
          <w:szCs w:val="20"/>
        </w:rPr>
        <w:t>İİK'nun</w:t>
      </w:r>
      <w:proofErr w:type="spellEnd"/>
      <w:r w:rsidRPr="00F3169A">
        <w:rPr>
          <w:rFonts w:ascii="Verdana" w:eastAsia="Times New Roman" w:hAnsi="Verdana" w:cs="Times New Roman"/>
          <w:color w:val="000000"/>
          <w:sz w:val="20"/>
          <w:szCs w:val="20"/>
        </w:rPr>
        <w:t xml:space="preserve"> 40/2.maddesi gereğince Alacaklıya, ödenen paranın iadesi edilmesi hakkında muhtıra gönderildiği görülmektedir.</w:t>
      </w:r>
      <w:r w:rsidRPr="00F3169A">
        <w:rPr>
          <w:rFonts w:ascii="Verdana" w:eastAsia="Times New Roman" w:hAnsi="Verdana" w:cs="Times New Roman"/>
          <w:color w:val="000000"/>
          <w:sz w:val="20"/>
          <w:szCs w:val="20"/>
        </w:rPr>
        <w:br/>
        <w:t>Yukarıda sıralanan aşamalardan anlaşıldığı üzere; takibe dayanak ilamın bozulması sonrası henüz Mahkemesi'nce verilmiş ve kesinleşmiş bir karar bulunmamaktadır. Borçlu, bu aşamada yalnızca İİK.</w:t>
      </w:r>
      <w:proofErr w:type="spellStart"/>
      <w:r w:rsidRPr="00F3169A">
        <w:rPr>
          <w:rFonts w:ascii="Verdana" w:eastAsia="Times New Roman" w:hAnsi="Verdana" w:cs="Times New Roman"/>
          <w:color w:val="000000"/>
          <w:sz w:val="20"/>
          <w:szCs w:val="20"/>
        </w:rPr>
        <w:t>nun</w:t>
      </w:r>
      <w:proofErr w:type="spellEnd"/>
      <w:r w:rsidRPr="00F3169A">
        <w:rPr>
          <w:rFonts w:ascii="Verdana" w:eastAsia="Times New Roman" w:hAnsi="Verdana" w:cs="Times New Roman"/>
          <w:color w:val="000000"/>
          <w:sz w:val="20"/>
          <w:szCs w:val="20"/>
        </w:rPr>
        <w:t xml:space="preserve"> 40/1.maddesi gereğince takibin durdurulmasını isteyebilir, aynı maddenin ikinci fıkrası gereğince eski hale getirme isteyemez.</w:t>
      </w:r>
      <w:r w:rsidRPr="00F3169A">
        <w:rPr>
          <w:rFonts w:ascii="Verdana" w:eastAsia="Times New Roman" w:hAnsi="Verdana" w:cs="Times New Roman"/>
          <w:color w:val="000000"/>
          <w:sz w:val="20"/>
          <w:szCs w:val="20"/>
        </w:rPr>
        <w:br/>
        <w:t>O halde, Mahkemece, şikayetin kabulü ile şikayete konu muhtıranın iptaline karar verilmesi gerekirken yazılı gerekçeyle şikayetin reddi isabetsizdir.</w:t>
      </w:r>
      <w:r w:rsidRPr="00F3169A">
        <w:rPr>
          <w:rFonts w:ascii="Verdana" w:eastAsia="Times New Roman" w:hAnsi="Verdana" w:cs="Times New Roman"/>
          <w:color w:val="000000"/>
          <w:sz w:val="20"/>
          <w:szCs w:val="20"/>
        </w:rPr>
        <w:br/>
        <w:t xml:space="preserve">SONUÇ: Alacaklı Vekilinin temyiz itirazlarının kabulü ile Mahkeme kararının yukarıda yazılı nedenlerle </w:t>
      </w:r>
      <w:proofErr w:type="spellStart"/>
      <w:r w:rsidRPr="00F3169A">
        <w:rPr>
          <w:rFonts w:ascii="Verdana" w:eastAsia="Times New Roman" w:hAnsi="Verdana" w:cs="Times New Roman"/>
          <w:color w:val="000000"/>
          <w:sz w:val="20"/>
          <w:szCs w:val="20"/>
        </w:rPr>
        <w:t>İİK'nun</w:t>
      </w:r>
      <w:proofErr w:type="spellEnd"/>
      <w:r w:rsidRPr="00F3169A">
        <w:rPr>
          <w:rFonts w:ascii="Verdana" w:eastAsia="Times New Roman" w:hAnsi="Verdana" w:cs="Times New Roman"/>
          <w:color w:val="000000"/>
          <w:sz w:val="20"/>
          <w:szCs w:val="20"/>
        </w:rPr>
        <w:t xml:space="preserve"> 366 ve 6100 sayılı </w:t>
      </w:r>
      <w:proofErr w:type="spellStart"/>
      <w:r w:rsidRPr="00F3169A">
        <w:rPr>
          <w:rFonts w:ascii="Verdana" w:eastAsia="Times New Roman" w:hAnsi="Verdana" w:cs="Times New Roman"/>
          <w:color w:val="000000"/>
          <w:sz w:val="20"/>
          <w:szCs w:val="20"/>
        </w:rPr>
        <w:t>HMK'nun</w:t>
      </w:r>
      <w:proofErr w:type="spellEnd"/>
      <w:r w:rsidRPr="00F3169A">
        <w:rPr>
          <w:rFonts w:ascii="Verdana" w:eastAsia="Times New Roman" w:hAnsi="Verdana" w:cs="Times New Roman"/>
          <w:color w:val="000000"/>
          <w:sz w:val="20"/>
          <w:szCs w:val="20"/>
        </w:rPr>
        <w:t xml:space="preserve"> Geçici 3. maddesi yollamasıyla 1086 sayılı </w:t>
      </w:r>
      <w:proofErr w:type="spellStart"/>
      <w:r w:rsidRPr="00F3169A">
        <w:rPr>
          <w:rFonts w:ascii="Verdana" w:eastAsia="Times New Roman" w:hAnsi="Verdana" w:cs="Times New Roman"/>
          <w:color w:val="000000"/>
          <w:sz w:val="20"/>
          <w:szCs w:val="20"/>
        </w:rPr>
        <w:t>HUMK'nun</w:t>
      </w:r>
      <w:proofErr w:type="spellEnd"/>
      <w:r w:rsidRPr="00F3169A">
        <w:rPr>
          <w:rFonts w:ascii="Verdana" w:eastAsia="Times New Roman" w:hAnsi="Verdana" w:cs="Times New Roman"/>
          <w:color w:val="000000"/>
          <w:sz w:val="20"/>
          <w:szCs w:val="20"/>
        </w:rPr>
        <w:t xml:space="preserve"> 428. maddeleri uyarınca BOZULMASINA, taraflarca </w:t>
      </w:r>
      <w:proofErr w:type="spellStart"/>
      <w:r w:rsidRPr="00F3169A">
        <w:rPr>
          <w:rFonts w:ascii="Verdana" w:eastAsia="Times New Roman" w:hAnsi="Verdana" w:cs="Times New Roman"/>
          <w:color w:val="000000"/>
          <w:sz w:val="20"/>
          <w:szCs w:val="20"/>
        </w:rPr>
        <w:t>HUMK'nun</w:t>
      </w:r>
      <w:proofErr w:type="spellEnd"/>
      <w:r w:rsidRPr="00F3169A">
        <w:rPr>
          <w:rFonts w:ascii="Verdana" w:eastAsia="Times New Roman" w:hAnsi="Verdana" w:cs="Times New Roman"/>
          <w:color w:val="000000"/>
          <w:sz w:val="20"/>
          <w:szCs w:val="20"/>
        </w:rPr>
        <w:t xml:space="preserve"> 388/4. (HMK m.297/ç) ve </w:t>
      </w:r>
      <w:proofErr w:type="spellStart"/>
      <w:r w:rsidRPr="00F3169A">
        <w:rPr>
          <w:rFonts w:ascii="Verdana" w:eastAsia="Times New Roman" w:hAnsi="Verdana" w:cs="Times New Roman"/>
          <w:color w:val="000000"/>
          <w:sz w:val="20"/>
          <w:szCs w:val="20"/>
        </w:rPr>
        <w:t>İİK'nun</w:t>
      </w:r>
      <w:proofErr w:type="spellEnd"/>
      <w:r w:rsidRPr="00F3169A">
        <w:rPr>
          <w:rFonts w:ascii="Verdana" w:eastAsia="Times New Roman" w:hAnsi="Verdana" w:cs="Times New Roman"/>
          <w:color w:val="000000"/>
          <w:sz w:val="20"/>
          <w:szCs w:val="20"/>
        </w:rPr>
        <w:t xml:space="preserve"> 366/3. maddeleri gereğince Yargıtay Daire ilamının tebliğinden itibaren ilama karşı 10 gün içinde karar düzeltme isteğinde bulunulabileceğine ve 25,20 TL peşin harcın temyiz edene iadesine, 04/11/2015 tarihinde oybirliğiyle karar verildi.</w:t>
      </w:r>
    </w:p>
    <w:p w:rsidR="00056F45" w:rsidRPr="00056F45" w:rsidRDefault="00056F45" w:rsidP="00056F45">
      <w:pPr>
        <w:spacing w:after="0" w:line="240" w:lineRule="auto"/>
        <w:rPr>
          <w:rFonts w:ascii="Times New Roman" w:eastAsia="Times New Roman" w:hAnsi="Times New Roman" w:cs="Times New Roman"/>
          <w:sz w:val="24"/>
          <w:szCs w:val="24"/>
        </w:rPr>
      </w:pPr>
      <w:r w:rsidRPr="00056F45">
        <w:rPr>
          <w:rFonts w:ascii="Verdana" w:eastAsia="Times New Roman" w:hAnsi="Verdana" w:cs="Times New Roman"/>
          <w:b/>
          <w:bCs/>
          <w:color w:val="000000"/>
          <w:sz w:val="20"/>
          <w:szCs w:val="20"/>
        </w:rPr>
        <w:t>8. Hukuk Dairesi         2014/27440 E.  ,  2016/13174 K.</w:t>
      </w:r>
    </w:p>
    <w:p w:rsidR="00056F45" w:rsidRPr="00056F45" w:rsidRDefault="00056F45" w:rsidP="00056F45">
      <w:pPr>
        <w:numPr>
          <w:ilvl w:val="0"/>
          <w:numId w:val="5"/>
        </w:numPr>
        <w:spacing w:before="100" w:beforeAutospacing="1" w:after="100" w:afterAutospacing="1" w:line="240" w:lineRule="auto"/>
        <w:rPr>
          <w:rFonts w:ascii="Verdana" w:eastAsia="Times New Roman" w:hAnsi="Verdana" w:cs="Times New Roman"/>
          <w:b/>
          <w:bCs/>
          <w:color w:val="000000"/>
          <w:sz w:val="11"/>
          <w:szCs w:val="11"/>
        </w:rPr>
      </w:pPr>
    </w:p>
    <w:p w:rsidR="00056F45" w:rsidRPr="00056F45" w:rsidRDefault="00056F45" w:rsidP="00056F45">
      <w:pPr>
        <w:spacing w:after="0" w:line="240" w:lineRule="auto"/>
        <w:rPr>
          <w:rFonts w:ascii="Times New Roman" w:eastAsia="Times New Roman" w:hAnsi="Times New Roman" w:cs="Times New Roman"/>
          <w:sz w:val="24"/>
          <w:szCs w:val="24"/>
        </w:rPr>
      </w:pPr>
      <w:r w:rsidRPr="00056F45">
        <w:rPr>
          <w:rFonts w:ascii="Times New Roman" w:eastAsia="Times New Roman" w:hAnsi="Times New Roman" w:cs="Times New Roman"/>
          <w:color w:val="000000"/>
          <w:sz w:val="27"/>
          <w:szCs w:val="27"/>
        </w:rPr>
        <w:br/>
      </w:r>
      <w:r w:rsidRPr="00056F45">
        <w:rPr>
          <w:rFonts w:ascii="Verdana" w:eastAsia="Times New Roman" w:hAnsi="Verdana" w:cs="Times New Roman"/>
          <w:b/>
          <w:bCs/>
          <w:color w:val="000000"/>
          <w:sz w:val="20"/>
          <w:szCs w:val="20"/>
        </w:rPr>
        <w:t>"İçtihat Metni"</w:t>
      </w:r>
    </w:p>
    <w:p w:rsidR="00056F45" w:rsidRPr="00056F45" w:rsidRDefault="00056F45" w:rsidP="00056F45">
      <w:pPr>
        <w:spacing w:before="100" w:beforeAutospacing="1" w:after="270" w:line="240" w:lineRule="auto"/>
        <w:rPr>
          <w:rFonts w:ascii="Times New Roman" w:eastAsia="Times New Roman" w:hAnsi="Times New Roman" w:cs="Times New Roman"/>
          <w:color w:val="000000"/>
          <w:sz w:val="27"/>
          <w:szCs w:val="27"/>
        </w:rPr>
      </w:pPr>
      <w:r w:rsidRPr="00056F45">
        <w:rPr>
          <w:rFonts w:ascii="Verdana" w:eastAsia="Times New Roman" w:hAnsi="Verdana" w:cs="Times New Roman"/>
          <w:color w:val="000000"/>
          <w:sz w:val="20"/>
          <w:szCs w:val="20"/>
        </w:rPr>
        <w:t>MAHKEMESİ :İcra Hukuk Mahkemesi</w:t>
      </w:r>
      <w:r w:rsidRPr="00056F45">
        <w:rPr>
          <w:rFonts w:ascii="Verdana" w:eastAsia="Times New Roman" w:hAnsi="Verdana" w:cs="Times New Roman"/>
          <w:color w:val="000000"/>
          <w:sz w:val="20"/>
          <w:szCs w:val="20"/>
        </w:rPr>
        <w:br/>
      </w:r>
      <w:r w:rsidRPr="00056F45">
        <w:rPr>
          <w:rFonts w:ascii="Verdana" w:eastAsia="Times New Roman" w:hAnsi="Verdana" w:cs="Times New Roman"/>
          <w:color w:val="000000"/>
          <w:sz w:val="20"/>
          <w:szCs w:val="20"/>
        </w:rPr>
        <w:br/>
        <w:t xml:space="preserve">Yukarıda tarih ve numarası yazılı Mahkeme kararının müddeti içinde </w:t>
      </w:r>
      <w:proofErr w:type="spellStart"/>
      <w:r w:rsidRPr="00056F45">
        <w:rPr>
          <w:rFonts w:ascii="Verdana" w:eastAsia="Times New Roman" w:hAnsi="Verdana" w:cs="Times New Roman"/>
          <w:color w:val="000000"/>
          <w:sz w:val="20"/>
          <w:szCs w:val="20"/>
        </w:rPr>
        <w:t>temyizen</w:t>
      </w:r>
      <w:proofErr w:type="spellEnd"/>
      <w:r w:rsidRPr="00056F45">
        <w:rPr>
          <w:rFonts w:ascii="Verdana" w:eastAsia="Times New Roman" w:hAnsi="Verdana" w:cs="Times New Roman"/>
          <w:color w:val="000000"/>
          <w:sz w:val="20"/>
          <w:szCs w:val="20"/>
        </w:rPr>
        <w:t xml:space="preserve"> tetkiki davalı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w:t>
      </w:r>
      <w:r w:rsidRPr="00056F45">
        <w:rPr>
          <w:rFonts w:ascii="Verdana" w:eastAsia="Times New Roman" w:hAnsi="Verdana" w:cs="Times New Roman"/>
          <w:color w:val="000000"/>
          <w:sz w:val="20"/>
          <w:szCs w:val="20"/>
        </w:rPr>
        <w:br/>
      </w:r>
      <w:r w:rsidRPr="00056F45">
        <w:rPr>
          <w:rFonts w:ascii="Verdana" w:eastAsia="Times New Roman" w:hAnsi="Verdana" w:cs="Times New Roman"/>
          <w:color w:val="000000"/>
          <w:sz w:val="20"/>
          <w:szCs w:val="20"/>
        </w:rPr>
        <w:br/>
      </w:r>
      <w:r w:rsidRPr="00056F45">
        <w:rPr>
          <w:rFonts w:ascii="Verdana" w:eastAsia="Times New Roman" w:hAnsi="Verdana" w:cs="Times New Roman"/>
          <w:color w:val="000000"/>
          <w:sz w:val="20"/>
          <w:szCs w:val="20"/>
        </w:rPr>
        <w:br/>
      </w:r>
      <w:r w:rsidRPr="00056F45">
        <w:rPr>
          <w:rFonts w:ascii="Verdana" w:eastAsia="Times New Roman" w:hAnsi="Verdana" w:cs="Times New Roman"/>
          <w:color w:val="000000"/>
          <w:sz w:val="20"/>
          <w:szCs w:val="20"/>
        </w:rPr>
        <w:br/>
        <w:t>KARAR</w:t>
      </w:r>
      <w:r w:rsidRPr="00056F45">
        <w:rPr>
          <w:rFonts w:ascii="Verdana" w:eastAsia="Times New Roman" w:hAnsi="Verdana" w:cs="Times New Roman"/>
          <w:color w:val="000000"/>
          <w:sz w:val="20"/>
          <w:szCs w:val="20"/>
        </w:rPr>
        <w:br/>
      </w:r>
      <w:r w:rsidRPr="00056F45">
        <w:rPr>
          <w:rFonts w:ascii="Verdana" w:eastAsia="Times New Roman" w:hAnsi="Verdana" w:cs="Times New Roman"/>
          <w:color w:val="000000"/>
          <w:sz w:val="20"/>
          <w:szCs w:val="20"/>
        </w:rPr>
        <w:br/>
        <w:t xml:space="preserve">Borçlu vekili İcra Mahkemesine başvurusunda; takibe dayanak ilamın Yargıtay 18. Hukuk </w:t>
      </w:r>
      <w:r w:rsidRPr="00056F45">
        <w:rPr>
          <w:rFonts w:ascii="Verdana" w:eastAsia="Times New Roman" w:hAnsi="Verdana" w:cs="Times New Roman"/>
          <w:color w:val="000000"/>
          <w:sz w:val="20"/>
          <w:szCs w:val="20"/>
        </w:rPr>
        <w:lastRenderedPageBreak/>
        <w:t>Dairesi'nin 2013/15573 esas sayılı kararı ile bozulduğunu bu nedenle vekil edeni aleyhine ... İcra Müdürlüğü'nün 2010/175 esas sayılı dosyası ile başlatılan takibin dayanaksız kaldığını açıklayarak takibin iptaline karar verilmesini istemiştir.</w:t>
      </w:r>
      <w:r w:rsidRPr="00056F45">
        <w:rPr>
          <w:rFonts w:ascii="Verdana" w:eastAsia="Times New Roman" w:hAnsi="Verdana" w:cs="Times New Roman"/>
          <w:color w:val="000000"/>
          <w:sz w:val="20"/>
          <w:szCs w:val="20"/>
        </w:rPr>
        <w:br/>
        <w:t>Mahkeme'ce takibin iptaline karar verilmesi üzerine hüküm alacaklı vekili tarafından temyiz edilmiştir.</w:t>
      </w:r>
      <w:r w:rsidRPr="00056F45">
        <w:rPr>
          <w:rFonts w:ascii="Verdana" w:eastAsia="Times New Roman" w:hAnsi="Verdana" w:cs="Times New Roman"/>
          <w:color w:val="000000"/>
          <w:sz w:val="20"/>
          <w:szCs w:val="20"/>
        </w:rPr>
        <w:br/>
      </w:r>
      <w:proofErr w:type="spellStart"/>
      <w:r w:rsidRPr="00056F45">
        <w:rPr>
          <w:rFonts w:ascii="Verdana" w:eastAsia="Times New Roman" w:hAnsi="Verdana" w:cs="Times New Roman"/>
          <w:color w:val="000000"/>
          <w:sz w:val="20"/>
          <w:szCs w:val="20"/>
        </w:rPr>
        <w:t>İİK'nun</w:t>
      </w:r>
      <w:proofErr w:type="spellEnd"/>
      <w:r w:rsidRPr="00056F45">
        <w:rPr>
          <w:rFonts w:ascii="Verdana" w:eastAsia="Times New Roman" w:hAnsi="Verdana" w:cs="Times New Roman"/>
          <w:color w:val="000000"/>
          <w:sz w:val="20"/>
          <w:szCs w:val="20"/>
        </w:rPr>
        <w:t xml:space="preserve"> 40/1. maddesi gereğince; "bir ilamın nakzı icra muamelelerini olduğu yerde durdurur." Aynı maddenin 2. fıkrasında ise; "bir ilam hükmü icra edildikten sonra nakzedilip de aleyhinde icra takibi yapılmış olan kimsenin hiç veya o kadar borcu olmadığı </w:t>
      </w:r>
      <w:proofErr w:type="spellStart"/>
      <w:r w:rsidRPr="00056F45">
        <w:rPr>
          <w:rFonts w:ascii="Verdana" w:eastAsia="Times New Roman" w:hAnsi="Verdana" w:cs="Times New Roman"/>
          <w:color w:val="000000"/>
          <w:sz w:val="20"/>
          <w:szCs w:val="20"/>
        </w:rPr>
        <w:t>kat’i</w:t>
      </w:r>
      <w:proofErr w:type="spellEnd"/>
      <w:r w:rsidRPr="00056F45">
        <w:rPr>
          <w:rFonts w:ascii="Verdana" w:eastAsia="Times New Roman" w:hAnsi="Verdana" w:cs="Times New Roman"/>
          <w:color w:val="000000"/>
          <w:sz w:val="20"/>
          <w:szCs w:val="20"/>
        </w:rPr>
        <w:t xml:space="preserve"> bir ilamla tahakkuk ederse ayrıca hükme hacet kalmaksızın </w:t>
      </w:r>
      <w:r w:rsidRPr="00056F45">
        <w:rPr>
          <w:rFonts w:ascii="Verdana" w:eastAsia="Times New Roman" w:hAnsi="Verdana" w:cs="Times New Roman"/>
          <w:b/>
          <w:bCs/>
          <w:color w:val="000000"/>
          <w:sz w:val="20"/>
          <w:szCs w:val="20"/>
          <w:shd w:val="clear" w:color="auto" w:fill="FFEC5C"/>
        </w:rPr>
        <w:t>icra tamamen veya kısmen eski haline iade olunur</w:t>
      </w:r>
      <w:r w:rsidRPr="00056F45">
        <w:rPr>
          <w:rFonts w:ascii="Verdana" w:eastAsia="Times New Roman" w:hAnsi="Verdana" w:cs="Times New Roman"/>
          <w:color w:val="000000"/>
          <w:sz w:val="20"/>
          <w:szCs w:val="20"/>
        </w:rPr>
        <w:t>." Bu nedenle borçlunun icranın iadesini isteyebilmesi için (</w:t>
      </w:r>
      <w:proofErr w:type="spellStart"/>
      <w:r w:rsidRPr="00056F45">
        <w:rPr>
          <w:rFonts w:ascii="Verdana" w:eastAsia="Times New Roman" w:hAnsi="Verdana" w:cs="Times New Roman"/>
          <w:color w:val="000000"/>
          <w:sz w:val="20"/>
          <w:szCs w:val="20"/>
        </w:rPr>
        <w:t>İİK'nun</w:t>
      </w:r>
      <w:proofErr w:type="spellEnd"/>
      <w:r w:rsidRPr="00056F45">
        <w:rPr>
          <w:rFonts w:ascii="Verdana" w:eastAsia="Times New Roman" w:hAnsi="Verdana" w:cs="Times New Roman"/>
          <w:color w:val="000000"/>
          <w:sz w:val="20"/>
          <w:szCs w:val="20"/>
        </w:rPr>
        <w:t xml:space="preserve"> 40/2. maddesi gereğince) bozmadan sonra verilecek kararın kesinleşmesi zorunludur. Dayanak ilam bozulduğunda, takip olduğu yerde duracağından, daha önceden yapılan tahsilatların muhtıra tebliği suretiyle alacaklıdan istenmesi mümkün değildir.</w:t>
      </w:r>
      <w:r w:rsidRPr="00056F45">
        <w:rPr>
          <w:rFonts w:ascii="Verdana" w:eastAsia="Times New Roman" w:hAnsi="Verdana" w:cs="Times New Roman"/>
          <w:color w:val="000000"/>
          <w:sz w:val="20"/>
          <w:szCs w:val="20"/>
        </w:rPr>
        <w:br/>
        <w:t xml:space="preserve">Somut olayda, alacaklının .... Asliye Hukuk Mahkemesi'nin 2004/460 Esas 2009/1298 Karar sayılı ilamına dayalı olarak takibe başladığı, dayanak ilamın Yargıtay 18. Hukuk Dairesi’nce temyiz incelemesi sonucunda 24/10/2013 tarihinde bozulduğu, bozma sonrası .... 2. Asliye Hukuk Mahkemesi'nin 2013/865 esas </w:t>
      </w:r>
      <w:proofErr w:type="spellStart"/>
      <w:r w:rsidRPr="00056F45">
        <w:rPr>
          <w:rFonts w:ascii="Verdana" w:eastAsia="Times New Roman" w:hAnsi="Verdana" w:cs="Times New Roman"/>
          <w:color w:val="000000"/>
          <w:sz w:val="20"/>
          <w:szCs w:val="20"/>
        </w:rPr>
        <w:t>saylı</w:t>
      </w:r>
      <w:proofErr w:type="spellEnd"/>
      <w:r w:rsidRPr="00056F45">
        <w:rPr>
          <w:rFonts w:ascii="Verdana" w:eastAsia="Times New Roman" w:hAnsi="Verdana" w:cs="Times New Roman"/>
          <w:color w:val="000000"/>
          <w:sz w:val="20"/>
          <w:szCs w:val="20"/>
        </w:rPr>
        <w:t xml:space="preserve"> dosyası üzerinden yeniden yapılan yargılamada bozma ilamına uyulduğu ve davanın reddine karar verildiği ve verilen iş bu kararın alacaklı vekili tarafından temyiz edildiği anlaşılmaktadır.</w:t>
      </w:r>
      <w:r w:rsidRPr="00056F45">
        <w:rPr>
          <w:rFonts w:ascii="Verdana" w:eastAsia="Times New Roman" w:hAnsi="Verdana" w:cs="Times New Roman"/>
          <w:color w:val="000000"/>
          <w:sz w:val="20"/>
          <w:szCs w:val="20"/>
        </w:rPr>
        <w:br/>
        <w:t>Yukarıda sıralanan aşamalardan anlaşıldığı üzere; takibe dayanak ilamın bozulması sonrası Mahkemesi'nce verilen karar henüz kesinleşmemiştir. Borçlu, bu aşamada yalnızca ÎİK.</w:t>
      </w:r>
      <w:proofErr w:type="spellStart"/>
      <w:r w:rsidRPr="00056F45">
        <w:rPr>
          <w:rFonts w:ascii="Verdana" w:eastAsia="Times New Roman" w:hAnsi="Verdana" w:cs="Times New Roman"/>
          <w:color w:val="000000"/>
          <w:sz w:val="20"/>
          <w:szCs w:val="20"/>
        </w:rPr>
        <w:t>nun</w:t>
      </w:r>
      <w:proofErr w:type="spellEnd"/>
      <w:r w:rsidRPr="00056F45">
        <w:rPr>
          <w:rFonts w:ascii="Verdana" w:eastAsia="Times New Roman" w:hAnsi="Verdana" w:cs="Times New Roman"/>
          <w:color w:val="000000"/>
          <w:sz w:val="20"/>
          <w:szCs w:val="20"/>
        </w:rPr>
        <w:t xml:space="preserve"> 40/</w:t>
      </w:r>
      <w:proofErr w:type="spellStart"/>
      <w:r w:rsidRPr="00056F45">
        <w:rPr>
          <w:rFonts w:ascii="Verdana" w:eastAsia="Times New Roman" w:hAnsi="Verdana" w:cs="Times New Roman"/>
          <w:color w:val="000000"/>
          <w:sz w:val="20"/>
          <w:szCs w:val="20"/>
        </w:rPr>
        <w:t>l.maddesi</w:t>
      </w:r>
      <w:proofErr w:type="spellEnd"/>
      <w:r w:rsidRPr="00056F45">
        <w:rPr>
          <w:rFonts w:ascii="Verdana" w:eastAsia="Times New Roman" w:hAnsi="Verdana" w:cs="Times New Roman"/>
          <w:color w:val="000000"/>
          <w:sz w:val="20"/>
          <w:szCs w:val="20"/>
        </w:rPr>
        <w:t xml:space="preserve"> gereğince takibin durdurulmasını isteyebilir, aynı maddenin ikinci fıkrası gereğince eski hale getirme isteyemez.</w:t>
      </w:r>
      <w:r w:rsidRPr="00056F45">
        <w:rPr>
          <w:rFonts w:ascii="Verdana" w:eastAsia="Times New Roman" w:hAnsi="Verdana" w:cs="Times New Roman"/>
          <w:color w:val="000000"/>
          <w:sz w:val="20"/>
          <w:szCs w:val="20"/>
        </w:rPr>
        <w:br/>
        <w:t>O halde, Mahkemece, takibin durdurulmasına karar verilmesi gerekirken yazılı gerekçeyle takibin iptaline karar verilmesi isabetsizdir.</w:t>
      </w:r>
      <w:r w:rsidRPr="00056F45">
        <w:rPr>
          <w:rFonts w:ascii="Verdana" w:eastAsia="Times New Roman" w:hAnsi="Verdana" w:cs="Times New Roman"/>
          <w:color w:val="000000"/>
          <w:sz w:val="20"/>
          <w:szCs w:val="20"/>
        </w:rPr>
        <w:br/>
        <w:t xml:space="preserve">SONUÇ: Alacaklı vekilinin temyiz itirazlarının kabulü ile Mahkeme kararının yukarıda yazılı nedenlerle </w:t>
      </w:r>
      <w:proofErr w:type="spellStart"/>
      <w:r w:rsidRPr="00056F45">
        <w:rPr>
          <w:rFonts w:ascii="Verdana" w:eastAsia="Times New Roman" w:hAnsi="Verdana" w:cs="Times New Roman"/>
          <w:color w:val="000000"/>
          <w:sz w:val="20"/>
          <w:szCs w:val="20"/>
        </w:rPr>
        <w:t>İİK'nun</w:t>
      </w:r>
      <w:proofErr w:type="spellEnd"/>
      <w:r w:rsidRPr="00056F45">
        <w:rPr>
          <w:rFonts w:ascii="Verdana" w:eastAsia="Times New Roman" w:hAnsi="Verdana" w:cs="Times New Roman"/>
          <w:color w:val="000000"/>
          <w:sz w:val="20"/>
          <w:szCs w:val="20"/>
        </w:rPr>
        <w:t xml:space="preserve"> 366 ve 6100 sayılı </w:t>
      </w:r>
      <w:proofErr w:type="spellStart"/>
      <w:r w:rsidRPr="00056F45">
        <w:rPr>
          <w:rFonts w:ascii="Verdana" w:eastAsia="Times New Roman" w:hAnsi="Verdana" w:cs="Times New Roman"/>
          <w:color w:val="000000"/>
          <w:sz w:val="20"/>
          <w:szCs w:val="20"/>
        </w:rPr>
        <w:t>HMK'nun</w:t>
      </w:r>
      <w:proofErr w:type="spellEnd"/>
      <w:r w:rsidRPr="00056F45">
        <w:rPr>
          <w:rFonts w:ascii="Verdana" w:eastAsia="Times New Roman" w:hAnsi="Verdana" w:cs="Times New Roman"/>
          <w:color w:val="000000"/>
          <w:sz w:val="20"/>
          <w:szCs w:val="20"/>
        </w:rPr>
        <w:t xml:space="preserve"> Geçici 3. maddesi yollamasıyla 1086 sayılı </w:t>
      </w:r>
      <w:proofErr w:type="spellStart"/>
      <w:r w:rsidRPr="00056F45">
        <w:rPr>
          <w:rFonts w:ascii="Verdana" w:eastAsia="Times New Roman" w:hAnsi="Verdana" w:cs="Times New Roman"/>
          <w:color w:val="000000"/>
          <w:sz w:val="20"/>
          <w:szCs w:val="20"/>
        </w:rPr>
        <w:t>HUMK'nun</w:t>
      </w:r>
      <w:proofErr w:type="spellEnd"/>
      <w:r w:rsidRPr="00056F45">
        <w:rPr>
          <w:rFonts w:ascii="Verdana" w:eastAsia="Times New Roman" w:hAnsi="Verdana" w:cs="Times New Roman"/>
          <w:color w:val="000000"/>
          <w:sz w:val="20"/>
          <w:szCs w:val="20"/>
        </w:rPr>
        <w:t xml:space="preserve"> 428. maddeleri uyarınca BOZULMASINA, taraflarca </w:t>
      </w:r>
      <w:proofErr w:type="spellStart"/>
      <w:r w:rsidRPr="00056F45">
        <w:rPr>
          <w:rFonts w:ascii="Verdana" w:eastAsia="Times New Roman" w:hAnsi="Verdana" w:cs="Times New Roman"/>
          <w:color w:val="000000"/>
          <w:sz w:val="20"/>
          <w:szCs w:val="20"/>
        </w:rPr>
        <w:t>İİK'nun</w:t>
      </w:r>
      <w:proofErr w:type="spellEnd"/>
      <w:r w:rsidRPr="00056F45">
        <w:rPr>
          <w:rFonts w:ascii="Verdana" w:eastAsia="Times New Roman" w:hAnsi="Verdana" w:cs="Times New Roman"/>
          <w:color w:val="000000"/>
          <w:sz w:val="20"/>
          <w:szCs w:val="20"/>
        </w:rPr>
        <w:t xml:space="preserve"> 366/3. maddesi gereğince Yargıtay Daire ilamının tebliğinden itibaren ilama karşı 10 gün içinde karar düzeltme isteğinde bulunulabileceğine ve 25,20 TL peşin harcın istek halinde temyiz edene iadesine, 06.10.2016 tarihinde oybirliğiyle karar verildi.</w:t>
      </w:r>
      <w:r w:rsidRPr="00056F45">
        <w:rPr>
          <w:rFonts w:ascii="Verdana" w:eastAsia="Times New Roman" w:hAnsi="Verdana" w:cs="Times New Roman"/>
          <w:color w:val="000000"/>
          <w:sz w:val="20"/>
          <w:szCs w:val="20"/>
        </w:rPr>
        <w:br/>
      </w:r>
    </w:p>
    <w:p w:rsidR="008C7A98" w:rsidRDefault="008C7A98"/>
    <w:sectPr w:rsidR="008C7A98" w:rsidSect="006042A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33D7B"/>
    <w:multiLevelType w:val="multilevel"/>
    <w:tmpl w:val="B8E0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FE1E90"/>
    <w:multiLevelType w:val="multilevel"/>
    <w:tmpl w:val="5358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E94082"/>
    <w:multiLevelType w:val="multilevel"/>
    <w:tmpl w:val="FCA6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1C7FAF"/>
    <w:multiLevelType w:val="multilevel"/>
    <w:tmpl w:val="7CCE7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BB49E0"/>
    <w:multiLevelType w:val="multilevel"/>
    <w:tmpl w:val="AB88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hyphenationZone w:val="425"/>
  <w:characterSpacingControl w:val="doNotCompress"/>
  <w:compat>
    <w:useFELayout/>
  </w:compat>
  <w:rsids>
    <w:rsidRoot w:val="005A70DE"/>
    <w:rsid w:val="00056F45"/>
    <w:rsid w:val="002B4DA9"/>
    <w:rsid w:val="005A70DE"/>
    <w:rsid w:val="006042A9"/>
    <w:rsid w:val="008412D4"/>
    <w:rsid w:val="008C7A98"/>
    <w:rsid w:val="009A5C68"/>
    <w:rsid w:val="00CC4A49"/>
    <w:rsid w:val="00D61089"/>
    <w:rsid w:val="00ED702C"/>
    <w:rsid w:val="00F3169A"/>
    <w:rsid w:val="00F7179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A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A7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7193209">
      <w:bodyDiv w:val="1"/>
      <w:marLeft w:val="0"/>
      <w:marRight w:val="0"/>
      <w:marTop w:val="0"/>
      <w:marBottom w:val="0"/>
      <w:divBdr>
        <w:top w:val="none" w:sz="0" w:space="0" w:color="auto"/>
        <w:left w:val="none" w:sz="0" w:space="0" w:color="auto"/>
        <w:bottom w:val="none" w:sz="0" w:space="0" w:color="auto"/>
        <w:right w:val="none" w:sz="0" w:space="0" w:color="auto"/>
      </w:divBdr>
    </w:div>
    <w:div w:id="154954984">
      <w:bodyDiv w:val="1"/>
      <w:marLeft w:val="0"/>
      <w:marRight w:val="0"/>
      <w:marTop w:val="0"/>
      <w:marBottom w:val="0"/>
      <w:divBdr>
        <w:top w:val="none" w:sz="0" w:space="0" w:color="auto"/>
        <w:left w:val="none" w:sz="0" w:space="0" w:color="auto"/>
        <w:bottom w:val="none" w:sz="0" w:space="0" w:color="auto"/>
        <w:right w:val="none" w:sz="0" w:space="0" w:color="auto"/>
      </w:divBdr>
    </w:div>
    <w:div w:id="903416355">
      <w:bodyDiv w:val="1"/>
      <w:marLeft w:val="0"/>
      <w:marRight w:val="0"/>
      <w:marTop w:val="0"/>
      <w:marBottom w:val="0"/>
      <w:divBdr>
        <w:top w:val="none" w:sz="0" w:space="0" w:color="auto"/>
        <w:left w:val="none" w:sz="0" w:space="0" w:color="auto"/>
        <w:bottom w:val="none" w:sz="0" w:space="0" w:color="auto"/>
        <w:right w:val="none" w:sz="0" w:space="0" w:color="auto"/>
      </w:divBdr>
    </w:div>
    <w:div w:id="1674839737">
      <w:bodyDiv w:val="1"/>
      <w:marLeft w:val="0"/>
      <w:marRight w:val="0"/>
      <w:marTop w:val="0"/>
      <w:marBottom w:val="0"/>
      <w:divBdr>
        <w:top w:val="none" w:sz="0" w:space="0" w:color="auto"/>
        <w:left w:val="none" w:sz="0" w:space="0" w:color="auto"/>
        <w:bottom w:val="none" w:sz="0" w:space="0" w:color="auto"/>
        <w:right w:val="none" w:sz="0" w:space="0" w:color="auto"/>
      </w:divBdr>
    </w:div>
    <w:div w:id="1831169553">
      <w:bodyDiv w:val="1"/>
      <w:marLeft w:val="0"/>
      <w:marRight w:val="0"/>
      <w:marTop w:val="0"/>
      <w:marBottom w:val="0"/>
      <w:divBdr>
        <w:top w:val="none" w:sz="0" w:space="0" w:color="auto"/>
        <w:left w:val="none" w:sz="0" w:space="0" w:color="auto"/>
        <w:bottom w:val="none" w:sz="0" w:space="0" w:color="auto"/>
        <w:right w:val="none" w:sz="0" w:space="0" w:color="auto"/>
      </w:divBdr>
    </w:div>
    <w:div w:id="209731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2323</Words>
  <Characters>13246</Characters>
  <Application>Microsoft Office Word</Application>
  <DocSecurity>0</DocSecurity>
  <Lines>110</Lines>
  <Paragraphs>31</Paragraphs>
  <ScaleCrop>false</ScaleCrop>
  <Company/>
  <LinksUpToDate>false</LinksUpToDate>
  <CharactersWithSpaces>15538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2018-12-08T10:05:00Z</dcterms:created>
  <dcterms:modified xsi:type="dcterms:W3CDTF">2018-12-08T11:18:00Z</dcterms:modified>
</cp:coreProperties>
</file>