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B49" w:rsidRDefault="00A81B49" w:rsidP="00A81B49">
      <w:pPr>
        <w:pStyle w:val="Balk4"/>
      </w:pPr>
      <w:r>
        <w:t>T.C.</w:t>
      </w:r>
    </w:p>
    <w:p w:rsidR="00A81B49" w:rsidRDefault="00A81B49" w:rsidP="00A81B49">
      <w:pPr>
        <w:pStyle w:val="Balk4"/>
      </w:pPr>
      <w:r>
        <w:t>YARGITAY</w:t>
      </w:r>
    </w:p>
    <w:p w:rsidR="00A81B49" w:rsidRDefault="00A81B49" w:rsidP="00A81B49">
      <w:pPr>
        <w:pStyle w:val="Balk4"/>
      </w:pPr>
      <w:r>
        <w:t>3. HUKUK DAİRESİ</w:t>
      </w:r>
    </w:p>
    <w:p w:rsidR="00A81B49" w:rsidRDefault="00A81B49" w:rsidP="00A81B49">
      <w:pPr>
        <w:pStyle w:val="Balk4"/>
      </w:pPr>
      <w:r>
        <w:t>E. 2016/22278</w:t>
      </w:r>
    </w:p>
    <w:p w:rsidR="00A81B49" w:rsidRDefault="00A81B49" w:rsidP="00A81B49">
      <w:pPr>
        <w:pStyle w:val="Balk4"/>
      </w:pPr>
      <w:r>
        <w:t>K. 2016/15566</w:t>
      </w:r>
    </w:p>
    <w:p w:rsidR="00A81B49" w:rsidRDefault="00A81B49" w:rsidP="00A81B49">
      <w:pPr>
        <w:pStyle w:val="Balk4"/>
      </w:pPr>
      <w:r>
        <w:t>T. 20.12.2016</w:t>
      </w:r>
    </w:p>
    <w:p w:rsidR="00A81B49" w:rsidRDefault="00A81B49" w:rsidP="00A81B49">
      <w:pPr>
        <w:pStyle w:val="NormalWeb"/>
      </w:pPr>
      <w:proofErr w:type="gramStart"/>
      <w:r>
        <w:rPr>
          <w:b/>
          <w:bCs/>
        </w:rPr>
        <w:t xml:space="preserve">DAVA : </w:t>
      </w:r>
      <w:r>
        <w:t>Taraflar</w:t>
      </w:r>
      <w:proofErr w:type="gramEnd"/>
      <w:r>
        <w:t xml:space="preserve"> arasındaki nafakaların artırılmasına, nafakanın kaldırılması davasının mahkemece yapılan yargılaması sonucunda, asıl davanın kısmen kabulüne, karşı davanın reddine yönelik olarak verilen hükmün, davalı-karşı davacı vekili (duruşma istemli) ve davacı-karşı davalı vekili (katılma istemli) tarafından temyiz edilmesi üzerine; dosya içerisindeki kağıtlar okunup gereği düşünüldü: </w:t>
      </w:r>
    </w:p>
    <w:p w:rsidR="00A81B49" w:rsidRDefault="00A81B49" w:rsidP="00A81B49">
      <w:pPr>
        <w:pStyle w:val="NormalWeb"/>
      </w:pPr>
      <w:proofErr w:type="gramStart"/>
      <w:r>
        <w:rPr>
          <w:b/>
          <w:bCs/>
        </w:rPr>
        <w:t xml:space="preserve">KARAR : </w:t>
      </w:r>
      <w:r>
        <w:t>1</w:t>
      </w:r>
      <w:proofErr w:type="gramEnd"/>
      <w:r>
        <w:t xml:space="preserve">-) Davalı – karşı davacı tarafın temyiz isteminin incelenmesinde; </w:t>
      </w:r>
    </w:p>
    <w:p w:rsidR="00A81B49" w:rsidRDefault="00A81B49" w:rsidP="00A81B49">
      <w:pPr>
        <w:pStyle w:val="NormalWeb"/>
      </w:pPr>
      <w:r>
        <w:t xml:space="preserve">Nafaka davaları, </w:t>
      </w:r>
      <w:bookmarkStart w:id="0" w:name="fm"/>
      <w:bookmarkEnd w:id="0"/>
      <w:r>
        <w:rPr>
          <w:b/>
          <w:bCs/>
          <w:shd w:val="clear" w:color="auto" w:fill="FFFF00"/>
        </w:rPr>
        <w:t>adli tatil</w:t>
      </w:r>
      <w:r>
        <w:t xml:space="preserve">de görülecek davalardandır(HMK madde </w:t>
      </w:r>
      <w:hyperlink r:id="rId5" w:anchor="103" w:tooltip="İlgili maddeyi görmek için tıklayınız" w:history="1">
        <w:r>
          <w:rPr>
            <w:rStyle w:val="Kpr"/>
          </w:rPr>
          <w:t>103</w:t>
        </w:r>
      </w:hyperlink>
      <w:r>
        <w:t xml:space="preserve">/1-b). </w:t>
      </w:r>
    </w:p>
    <w:p w:rsidR="00A81B49" w:rsidRDefault="00A81B49" w:rsidP="00A81B49">
      <w:pPr>
        <w:pStyle w:val="NormalWeb"/>
      </w:pPr>
      <w:r>
        <w:t xml:space="preserve">İlam, temyiz eden davalı - karşı davacı tarafa 02.08.2016 gününde tebliğ edilmiş, temyiz dilekçesi ise HUMK' </w:t>
      </w:r>
      <w:proofErr w:type="spellStart"/>
      <w:r>
        <w:t>nun</w:t>
      </w:r>
      <w:proofErr w:type="spellEnd"/>
      <w:r>
        <w:t xml:space="preserve"> 432. maddesinde öngörülen </w:t>
      </w:r>
      <w:proofErr w:type="spellStart"/>
      <w:r>
        <w:t>onbeş</w:t>
      </w:r>
      <w:proofErr w:type="spellEnd"/>
      <w:r>
        <w:t xml:space="preserve"> günlük yasal süre geçirildikten sonra 08.09.2016 tarihinde verilmiştir. Süresinden sonra yapılan temyiz istemleri hakkında mahkemece bir karar verilebileceği gibi, 01.06.1990 gün ve 3/4 Sayılı İçtihadı Birleştirme Kararı uyarınca, Yargıtay tarafından da karar verilebilir. </w:t>
      </w:r>
    </w:p>
    <w:p w:rsidR="00A81B49" w:rsidRDefault="00A81B49" w:rsidP="00A81B49">
      <w:pPr>
        <w:pStyle w:val="NormalWeb"/>
      </w:pPr>
      <w:r>
        <w:t xml:space="preserve">Yukarıda açıklanan nedenlerle, davalı - karşı davacı vekilinin temyiz isteminin süre yönünden REDDİNE, peşin harcın istenmesi halinde iadesine, </w:t>
      </w:r>
    </w:p>
    <w:p w:rsidR="00A81B49" w:rsidRDefault="00A81B49" w:rsidP="00A81B49">
      <w:pPr>
        <w:pStyle w:val="NormalWeb"/>
      </w:pPr>
      <w:r>
        <w:t xml:space="preserve">2-)Davacı – karşı davalı tarafın temyiz isteminin incelenmesinde; </w:t>
      </w:r>
    </w:p>
    <w:p w:rsidR="00A81B49" w:rsidRDefault="00A81B49" w:rsidP="00A81B49">
      <w:pPr>
        <w:pStyle w:val="NormalWeb"/>
      </w:pPr>
      <w:r>
        <w:t xml:space="preserve">Davacı – karşı davalı taraf hükmü tebliğden sonraki 15 gün içinde temyiz etmeyip, davalı - karşı davacı tarafın temyiz dilekçesine verdiği cevapla birlikte (katılma yoluyla) temyiz etmiştir. </w:t>
      </w:r>
    </w:p>
    <w:p w:rsidR="00A81B49" w:rsidRDefault="00A81B49" w:rsidP="00A81B49">
      <w:pPr>
        <w:pStyle w:val="NormalWeb"/>
      </w:pPr>
      <w:r>
        <w:t xml:space="preserve">Ancak; katılma yoluyla temyiz hakkı, asıl temyiz talebine sıkı sıkıya bağlı bir hak olup, diğer tarafın asıl temyiz dilekçesinin normal temyiz süresi içerisinde ve kendisi yönünden temyizi kabil bir karara karşı verilmiş olması koşulu ile sınırlandırılmıştır. </w:t>
      </w:r>
    </w:p>
    <w:p w:rsidR="00A81B49" w:rsidRDefault="00A81B49" w:rsidP="00A81B49">
      <w:pPr>
        <w:pStyle w:val="NormalWeb"/>
      </w:pPr>
      <w:proofErr w:type="gramStart"/>
      <w:r>
        <w:rPr>
          <w:b/>
          <w:bCs/>
        </w:rPr>
        <w:t xml:space="preserve">SONUÇ : </w:t>
      </w:r>
      <w:r>
        <w:t>Davalı</w:t>
      </w:r>
      <w:proofErr w:type="gramEnd"/>
      <w:r>
        <w:t xml:space="preserve"> - karşı davacı tarafın temyiz itirazı yukarda belirtildiği üzere reddedilmiştir. Bu sebeple davacı - karşı davalı vekilinin katılma yoluyla temyiz isteminin de REDDİNE, peşin alınan temyiz harcının istenmesi halinde temyiz edene iadesine, 20.12.2016 tarihinde oybirliğiyle karar verildi. </w:t>
      </w:r>
    </w:p>
    <w:p w:rsidR="009F56B9" w:rsidRDefault="009F56B9" w:rsidP="00401508">
      <w:pPr>
        <w:spacing w:after="0" w:line="240" w:lineRule="auto"/>
        <w:rPr>
          <w:rFonts w:ascii="Verdana" w:eastAsia="Times New Roman" w:hAnsi="Verdana" w:cs="Times New Roman"/>
          <w:b/>
          <w:bCs/>
          <w:color w:val="000000"/>
          <w:sz w:val="20"/>
          <w:szCs w:val="20"/>
        </w:rPr>
      </w:pPr>
    </w:p>
    <w:p w:rsidR="00231C89" w:rsidRDefault="00231C89" w:rsidP="00231C89">
      <w:pPr>
        <w:pStyle w:val="Balk4"/>
      </w:pPr>
      <w:r>
        <w:t>T.C.</w:t>
      </w:r>
    </w:p>
    <w:p w:rsidR="00231C89" w:rsidRDefault="00231C89" w:rsidP="00231C89">
      <w:pPr>
        <w:pStyle w:val="Balk4"/>
      </w:pPr>
      <w:r>
        <w:lastRenderedPageBreak/>
        <w:t>YARGITAY</w:t>
      </w:r>
    </w:p>
    <w:p w:rsidR="00231C89" w:rsidRDefault="00231C89" w:rsidP="00231C89">
      <w:pPr>
        <w:pStyle w:val="Balk4"/>
      </w:pPr>
      <w:r>
        <w:t>3. HUKUK DAİRESİ</w:t>
      </w:r>
    </w:p>
    <w:p w:rsidR="00231C89" w:rsidRDefault="00231C89" w:rsidP="00231C89">
      <w:pPr>
        <w:pStyle w:val="Balk4"/>
      </w:pPr>
      <w:r>
        <w:t>E. 2016/21419</w:t>
      </w:r>
    </w:p>
    <w:p w:rsidR="00231C89" w:rsidRDefault="00231C89" w:rsidP="00231C89">
      <w:pPr>
        <w:pStyle w:val="Balk4"/>
      </w:pPr>
      <w:r>
        <w:t>K. 2016/13976</w:t>
      </w:r>
    </w:p>
    <w:p w:rsidR="00231C89" w:rsidRDefault="00231C89" w:rsidP="00231C89">
      <w:pPr>
        <w:pStyle w:val="Balk4"/>
      </w:pPr>
      <w:r>
        <w:t>T. 6.12.2016</w:t>
      </w:r>
    </w:p>
    <w:p w:rsidR="00231C89" w:rsidRDefault="00231C89" w:rsidP="00231C89">
      <w:pPr>
        <w:pStyle w:val="NormalWeb"/>
      </w:pPr>
      <w:proofErr w:type="gramStart"/>
      <w:r>
        <w:rPr>
          <w:b/>
          <w:bCs/>
        </w:rPr>
        <w:t xml:space="preserve">DAVA : </w:t>
      </w:r>
      <w:r>
        <w:t>Taraflar</w:t>
      </w:r>
      <w:proofErr w:type="gramEnd"/>
      <w:r>
        <w:t xml:space="preserve"> arasındaki asıl davada, yoksulluk nafakasının kaldırılması, birleşen davada yoksulluk nafakasının artırılması davasının mahkemece yapılan yargılaması sonucunda, davanın reddine yönelik olarak verilen hükmün davacı-birleşen dava davalısı tarafından temyiz edilmesi üzerine; temyiz dilekçesinin kabulüne karar verildikten sonra, dosya içerisindeki bütün kağıtlar okunup, gereği düşünüldü: </w:t>
      </w:r>
    </w:p>
    <w:p w:rsidR="00231C89" w:rsidRDefault="00231C89" w:rsidP="00231C89">
      <w:pPr>
        <w:pStyle w:val="NormalWeb"/>
      </w:pPr>
      <w:proofErr w:type="gramStart"/>
      <w:r>
        <w:rPr>
          <w:b/>
          <w:bCs/>
        </w:rPr>
        <w:t xml:space="preserve">KARAR : </w:t>
      </w:r>
      <w:r>
        <w:t>Asıl</w:t>
      </w:r>
      <w:proofErr w:type="gramEnd"/>
      <w:r>
        <w:t xml:space="preserve"> dava, yoksulluk nafakasının kaldırılması, birleşen dava yoksulluk nafakasının artırılması talebine ilişkindir. </w:t>
      </w:r>
    </w:p>
    <w:p w:rsidR="00231C89" w:rsidRDefault="00231C89" w:rsidP="00231C89">
      <w:pPr>
        <w:pStyle w:val="NormalWeb"/>
      </w:pPr>
      <w:r>
        <w:t xml:space="preserve">1-) Davacı-birleşen dava davalı vekilinin temyiz isteminin incelenmesinde; </w:t>
      </w:r>
    </w:p>
    <w:p w:rsidR="00231C89" w:rsidRDefault="00231C89" w:rsidP="00231C89">
      <w:pPr>
        <w:pStyle w:val="NormalWeb"/>
      </w:pPr>
      <w:r>
        <w:t xml:space="preserve">Nafaka davaları, </w:t>
      </w:r>
      <w:r>
        <w:rPr>
          <w:b/>
          <w:bCs/>
          <w:shd w:val="clear" w:color="auto" w:fill="FFFF00"/>
        </w:rPr>
        <w:t>Adli Tatil</w:t>
      </w:r>
      <w:r>
        <w:t xml:space="preserve">de de görülen davalardandır. (HMK madde </w:t>
      </w:r>
      <w:hyperlink r:id="rId6" w:anchor="103" w:tooltip="İlgili maddeyi görmek için tıklayınız" w:history="1">
        <w:r>
          <w:rPr>
            <w:rStyle w:val="Kpr"/>
          </w:rPr>
          <w:t>103</w:t>
        </w:r>
      </w:hyperlink>
      <w:r>
        <w:t xml:space="preserve">/1-b). </w:t>
      </w:r>
    </w:p>
    <w:p w:rsidR="00231C89" w:rsidRDefault="00231C89" w:rsidP="00231C89">
      <w:pPr>
        <w:pStyle w:val="NormalWeb"/>
      </w:pPr>
      <w:r>
        <w:t xml:space="preserve">Mahkeme hükmü davacı vekiline, 05.08.2016 tarihinde tebliğ edilmiş, temyiz dilekçesi ise </w:t>
      </w:r>
      <w:proofErr w:type="spellStart"/>
      <w:r>
        <w:t>HUMK'nun</w:t>
      </w:r>
      <w:proofErr w:type="spellEnd"/>
      <w:r>
        <w:t xml:space="preserve"> </w:t>
      </w:r>
      <w:hyperlink r:id="rId7" w:anchor="432" w:tooltip="İlgili maddeyi görmek için tıklayınız" w:history="1">
        <w:r>
          <w:rPr>
            <w:rStyle w:val="Kpr"/>
          </w:rPr>
          <w:t>432</w:t>
        </w:r>
      </w:hyperlink>
      <w:r>
        <w:t xml:space="preserve">. </w:t>
      </w:r>
      <w:proofErr w:type="gramStart"/>
      <w:r>
        <w:t>maddesinde</w:t>
      </w:r>
      <w:proofErr w:type="gramEnd"/>
      <w:r>
        <w:t xml:space="preserve"> öngörülen </w:t>
      </w:r>
      <w:proofErr w:type="spellStart"/>
      <w:r>
        <w:t>onbeş</w:t>
      </w:r>
      <w:proofErr w:type="spellEnd"/>
      <w:r>
        <w:t xml:space="preserve"> günlük yasal süre geçirildikten sonra 31.08.2016 tarihinde verilmiştir. </w:t>
      </w:r>
    </w:p>
    <w:p w:rsidR="00231C89" w:rsidRDefault="00231C89" w:rsidP="00231C89">
      <w:pPr>
        <w:pStyle w:val="NormalWeb"/>
      </w:pPr>
      <w:r>
        <w:t xml:space="preserve">Süresinden sonra yapılan temyiz istemleri hakkında mahkemece bir karar verilebileceği gibi, 01.06.1990 gün ve 3/4 Sayılı İçtihadı Birleştirme Kararı uyarınca, Yargıtay tarafından da karar verilebilir. </w:t>
      </w:r>
    </w:p>
    <w:p w:rsidR="00231C89" w:rsidRDefault="00231C89" w:rsidP="00231C89">
      <w:pPr>
        <w:pStyle w:val="NormalWeb"/>
      </w:pPr>
      <w:r>
        <w:t xml:space="preserve">Yukarıda açıklanan sebeplerle temyiz isteminin REDDİNE, </w:t>
      </w:r>
    </w:p>
    <w:p w:rsidR="00231C89" w:rsidRDefault="00231C89" w:rsidP="00231C89">
      <w:pPr>
        <w:pStyle w:val="NormalWeb"/>
      </w:pPr>
      <w:r>
        <w:t xml:space="preserve">2-)Davalı-birleşen dava davacı vekilinin temyiz isteminin incelenmesinde; </w:t>
      </w:r>
    </w:p>
    <w:p w:rsidR="00231C89" w:rsidRDefault="00231C89" w:rsidP="00231C89">
      <w:pPr>
        <w:pStyle w:val="NormalWeb"/>
      </w:pPr>
      <w:r>
        <w:t xml:space="preserve">Hükmü, tebliğden sonra yasal süresi içerisinde temyiz etmeyen davalı-birleşen dava davacı vekili, karşı tarafın temyizi üzerine verdiği temyize cevap dilekçesi ile (katılma yoluyla) temyiz isteminde bulunmuştur. </w:t>
      </w:r>
    </w:p>
    <w:p w:rsidR="00231C89" w:rsidRDefault="00231C89" w:rsidP="00231C89">
      <w:pPr>
        <w:pStyle w:val="NormalWeb"/>
      </w:pPr>
      <w:r>
        <w:t xml:space="preserve">Ancak; katılma yoluyla temyiz hakkı, asıl temyiz talebine sıkı sıkıya bağlı bir hak olup, diğer tarafın asıl temyiz dilekçesinin normal temyiz süresi içerisinde ve kendisi yönünden temyizi kabil bir karara karşı verilmiş olması koşulu ile sınırlandırılmıştır. </w:t>
      </w:r>
    </w:p>
    <w:p w:rsidR="00231C89" w:rsidRDefault="00231C89" w:rsidP="00231C89">
      <w:pPr>
        <w:pStyle w:val="NormalWeb"/>
      </w:pPr>
      <w:proofErr w:type="gramStart"/>
      <w:r>
        <w:rPr>
          <w:b/>
          <w:bCs/>
        </w:rPr>
        <w:t xml:space="preserve">SONUÇ : </w:t>
      </w:r>
      <w:r>
        <w:t>Davacı</w:t>
      </w:r>
      <w:proofErr w:type="gramEnd"/>
      <w:r>
        <w:t xml:space="preserve">-birleşen dava davalı vekilinin temyiz itirazı yukarda belirtildiği üzere reddedilmiştir. Bu sebeple davalı-birleşen dava davacı vekilinin katılma yoluyla temyiz isteminin de REDDİNE, peşin alınan temyiz harcının istenmesi halinde temyiz edene iadesine, </w:t>
      </w:r>
      <w:proofErr w:type="spellStart"/>
      <w:r>
        <w:t>HUMK'nun</w:t>
      </w:r>
      <w:proofErr w:type="spellEnd"/>
      <w:r>
        <w:t xml:space="preserve"> </w:t>
      </w:r>
      <w:hyperlink r:id="rId8" w:anchor="440" w:tooltip="İlgili maddeyi görmek için tıklayınız" w:history="1">
        <w:r>
          <w:rPr>
            <w:rStyle w:val="Kpr"/>
          </w:rPr>
          <w:t>440</w:t>
        </w:r>
      </w:hyperlink>
      <w:r>
        <w:t xml:space="preserve">/III-1 maddesi uyarınca karar düzeltme yolu kapalı olmak üzere, 06.12.2016 tarihinde oybirliğiyle karar verildi. </w:t>
      </w:r>
    </w:p>
    <w:p w:rsidR="00A81B49" w:rsidRDefault="00A81B49" w:rsidP="00401508">
      <w:pPr>
        <w:spacing w:after="0" w:line="240" w:lineRule="auto"/>
        <w:rPr>
          <w:rFonts w:ascii="Verdana" w:eastAsia="Times New Roman" w:hAnsi="Verdana" w:cs="Times New Roman"/>
          <w:b/>
          <w:bCs/>
          <w:color w:val="000000"/>
          <w:sz w:val="20"/>
          <w:szCs w:val="20"/>
        </w:rPr>
      </w:pPr>
    </w:p>
    <w:p w:rsidR="00401508" w:rsidRPr="00401508" w:rsidRDefault="00401508" w:rsidP="00401508">
      <w:pPr>
        <w:spacing w:after="0" w:line="240" w:lineRule="auto"/>
        <w:rPr>
          <w:rFonts w:ascii="Times New Roman" w:eastAsia="Times New Roman" w:hAnsi="Times New Roman" w:cs="Times New Roman"/>
          <w:sz w:val="24"/>
          <w:szCs w:val="24"/>
        </w:rPr>
      </w:pPr>
      <w:r w:rsidRPr="00401508">
        <w:rPr>
          <w:rFonts w:ascii="Verdana" w:eastAsia="Times New Roman" w:hAnsi="Verdana" w:cs="Times New Roman"/>
          <w:b/>
          <w:bCs/>
          <w:color w:val="000000"/>
          <w:sz w:val="20"/>
          <w:szCs w:val="20"/>
        </w:rPr>
        <w:lastRenderedPageBreak/>
        <w:t>3. Hukuk Dairesi         2015/17166 E.  ,  2015/19174 K.</w:t>
      </w:r>
    </w:p>
    <w:p w:rsidR="00401508" w:rsidRPr="00401508" w:rsidRDefault="00401508" w:rsidP="00401508">
      <w:pPr>
        <w:numPr>
          <w:ilvl w:val="0"/>
          <w:numId w:val="1"/>
        </w:numPr>
        <w:spacing w:before="100" w:beforeAutospacing="1" w:after="100" w:afterAutospacing="1" w:line="240" w:lineRule="auto"/>
        <w:rPr>
          <w:rFonts w:ascii="Verdana" w:eastAsia="Times New Roman" w:hAnsi="Verdana" w:cs="Times New Roman"/>
          <w:b/>
          <w:bCs/>
          <w:color w:val="000000"/>
          <w:sz w:val="18"/>
          <w:szCs w:val="18"/>
        </w:rPr>
      </w:pPr>
    </w:p>
    <w:p w:rsidR="00401508" w:rsidRPr="00401508" w:rsidRDefault="00401508" w:rsidP="00401508">
      <w:pPr>
        <w:spacing w:after="0" w:line="240" w:lineRule="auto"/>
        <w:rPr>
          <w:rFonts w:ascii="Times New Roman" w:eastAsia="Times New Roman" w:hAnsi="Times New Roman" w:cs="Times New Roman"/>
          <w:sz w:val="24"/>
          <w:szCs w:val="24"/>
        </w:rPr>
      </w:pPr>
      <w:r w:rsidRPr="00401508">
        <w:rPr>
          <w:rFonts w:ascii="Times New Roman" w:eastAsia="Times New Roman" w:hAnsi="Times New Roman" w:cs="Times New Roman"/>
          <w:color w:val="000000"/>
          <w:sz w:val="27"/>
          <w:szCs w:val="27"/>
        </w:rPr>
        <w:br/>
      </w:r>
      <w:r w:rsidRPr="00401508">
        <w:rPr>
          <w:rFonts w:ascii="Verdana" w:eastAsia="Times New Roman" w:hAnsi="Verdana" w:cs="Times New Roman"/>
          <w:b/>
          <w:bCs/>
          <w:color w:val="000000"/>
          <w:sz w:val="20"/>
          <w:szCs w:val="20"/>
        </w:rPr>
        <w:t>"İçtihat Metni"</w:t>
      </w:r>
    </w:p>
    <w:p w:rsidR="00401508" w:rsidRPr="00401508" w:rsidRDefault="00401508" w:rsidP="00401508">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401508">
        <w:rPr>
          <w:rFonts w:ascii="Verdana" w:eastAsia="Times New Roman" w:hAnsi="Verdana" w:cs="Times New Roman"/>
          <w:color w:val="000000"/>
          <w:sz w:val="20"/>
          <w:szCs w:val="20"/>
        </w:rPr>
        <w:t>MAHKEMESİ : İSTANBUL</w:t>
      </w:r>
      <w:proofErr w:type="gramEnd"/>
      <w:r w:rsidRPr="00401508">
        <w:rPr>
          <w:rFonts w:ascii="Verdana" w:eastAsia="Times New Roman" w:hAnsi="Verdana" w:cs="Times New Roman"/>
          <w:color w:val="000000"/>
          <w:sz w:val="20"/>
          <w:szCs w:val="20"/>
        </w:rPr>
        <w:t xml:space="preserve"> ANADOLU 7. AİLE MAHKEMESİ</w:t>
      </w:r>
      <w:r w:rsidRPr="00401508">
        <w:rPr>
          <w:rFonts w:ascii="Verdana" w:eastAsia="Times New Roman" w:hAnsi="Verdana" w:cs="Times New Roman"/>
          <w:color w:val="000000"/>
          <w:sz w:val="20"/>
          <w:szCs w:val="20"/>
        </w:rPr>
        <w:br/>
        <w:t>TARİHİ : 25/06/2015</w:t>
      </w:r>
      <w:r w:rsidRPr="00401508">
        <w:rPr>
          <w:rFonts w:ascii="Verdana" w:eastAsia="Times New Roman" w:hAnsi="Verdana" w:cs="Times New Roman"/>
          <w:color w:val="000000"/>
          <w:sz w:val="20"/>
          <w:szCs w:val="20"/>
        </w:rPr>
        <w:br/>
        <w:t>NUMARASI : 2014/784-2015/505</w:t>
      </w:r>
      <w:r w:rsidRPr="00401508">
        <w:rPr>
          <w:rFonts w:ascii="Verdana" w:eastAsia="Times New Roman" w:hAnsi="Verdana" w:cs="Times New Roman"/>
          <w:color w:val="000000"/>
          <w:sz w:val="20"/>
          <w:szCs w:val="20"/>
        </w:rPr>
        <w:br/>
      </w:r>
      <w:r w:rsidRPr="00401508">
        <w:rPr>
          <w:rFonts w:ascii="Verdana" w:eastAsia="Times New Roman" w:hAnsi="Verdana" w:cs="Times New Roman"/>
          <w:color w:val="000000"/>
          <w:sz w:val="20"/>
          <w:szCs w:val="20"/>
        </w:rPr>
        <w:br/>
        <w:t>Taraflar arasındaki yardım nafakası davasının mahkemece yapılan yargılaması sonucunda, davanın kısmen kabulüne yönelik olarak verilen hüküm, davacı vekili tarafından temyiz edilmesi üzerine, dosya içerisindeki kağıtlar okunup gereği düşünüldü:</w:t>
      </w:r>
      <w:r w:rsidRPr="00401508">
        <w:rPr>
          <w:rFonts w:ascii="Verdana" w:eastAsia="Times New Roman" w:hAnsi="Verdana" w:cs="Times New Roman"/>
          <w:color w:val="000000"/>
          <w:sz w:val="20"/>
          <w:szCs w:val="20"/>
        </w:rPr>
        <w:br/>
      </w:r>
      <w:r w:rsidRPr="00401508">
        <w:rPr>
          <w:rFonts w:ascii="Verdana" w:eastAsia="Times New Roman" w:hAnsi="Verdana" w:cs="Times New Roman"/>
          <w:color w:val="000000"/>
          <w:sz w:val="20"/>
          <w:szCs w:val="20"/>
        </w:rPr>
        <w:br/>
        <w:t>Y A R G I T A Y K A R A R I</w:t>
      </w:r>
      <w:r w:rsidRPr="00401508">
        <w:rPr>
          <w:rFonts w:ascii="Verdana" w:eastAsia="Times New Roman" w:hAnsi="Verdana" w:cs="Times New Roman"/>
          <w:color w:val="000000"/>
          <w:sz w:val="20"/>
        </w:rPr>
        <w:t> </w:t>
      </w:r>
      <w:r w:rsidRPr="00401508">
        <w:rPr>
          <w:rFonts w:ascii="Verdana" w:eastAsia="Times New Roman" w:hAnsi="Verdana" w:cs="Times New Roman"/>
          <w:color w:val="000000"/>
          <w:sz w:val="20"/>
          <w:szCs w:val="20"/>
        </w:rPr>
        <w:br/>
        <w:t>Nafaka davaları adli tatilde görülebilen davalardandır.(HMK maddesi 103/1-b)</w:t>
      </w:r>
      <w:r w:rsidRPr="00401508">
        <w:rPr>
          <w:rFonts w:ascii="Verdana" w:eastAsia="Times New Roman" w:hAnsi="Verdana" w:cs="Times New Roman"/>
          <w:color w:val="000000"/>
          <w:sz w:val="20"/>
          <w:szCs w:val="20"/>
        </w:rPr>
        <w:br/>
        <w:t xml:space="preserve">Mahkeme hükmü davacı vekiline, 03/08/2015 tarihinde tebliğ edilmiş, temyiz dilekçesi ise HUMK’ </w:t>
      </w:r>
      <w:proofErr w:type="spellStart"/>
      <w:r w:rsidRPr="00401508">
        <w:rPr>
          <w:rFonts w:ascii="Verdana" w:eastAsia="Times New Roman" w:hAnsi="Verdana" w:cs="Times New Roman"/>
          <w:color w:val="000000"/>
          <w:sz w:val="20"/>
          <w:szCs w:val="20"/>
        </w:rPr>
        <w:t>nun</w:t>
      </w:r>
      <w:proofErr w:type="spellEnd"/>
      <w:r w:rsidRPr="00401508">
        <w:rPr>
          <w:rFonts w:ascii="Verdana" w:eastAsia="Times New Roman" w:hAnsi="Verdana" w:cs="Times New Roman"/>
          <w:color w:val="000000"/>
          <w:sz w:val="20"/>
          <w:szCs w:val="20"/>
        </w:rPr>
        <w:t xml:space="preserve"> 432.maddesinde öngörülen </w:t>
      </w:r>
      <w:proofErr w:type="spellStart"/>
      <w:r w:rsidRPr="00401508">
        <w:rPr>
          <w:rFonts w:ascii="Verdana" w:eastAsia="Times New Roman" w:hAnsi="Verdana" w:cs="Times New Roman"/>
          <w:color w:val="000000"/>
          <w:sz w:val="20"/>
          <w:szCs w:val="20"/>
        </w:rPr>
        <w:t>onbeş</w:t>
      </w:r>
      <w:proofErr w:type="spellEnd"/>
      <w:r w:rsidRPr="00401508">
        <w:rPr>
          <w:rFonts w:ascii="Verdana" w:eastAsia="Times New Roman" w:hAnsi="Verdana" w:cs="Times New Roman"/>
          <w:color w:val="000000"/>
          <w:sz w:val="20"/>
          <w:szCs w:val="20"/>
        </w:rPr>
        <w:t xml:space="preserve"> günlük yasal süre geçirildikten sonra 03/09/2015 tarihinde verilmiştir. Süresinden sonra yapılan temyiz istemleri hakkında mahkemece bir karar verilebileceği gibi, 01.06.1990 gün ve 3/4 Sayılı İçtihadı Birleştirme Kararı uyarınca, Yargıtay tarafından da karar verilebilir.</w:t>
      </w:r>
      <w:r w:rsidRPr="00401508">
        <w:rPr>
          <w:rFonts w:ascii="Verdana" w:eastAsia="Times New Roman" w:hAnsi="Verdana" w:cs="Times New Roman"/>
          <w:color w:val="000000"/>
          <w:sz w:val="20"/>
          <w:szCs w:val="20"/>
        </w:rPr>
        <w:br/>
        <w:t>Yukarıda açıklanan nedenlerle davacı vekilinin temyiz isteminin süre yönünden REDDİNE, peşin alınan temyiz harcının istek halinde temyiz edene iadesine, 30.11.2015 tarihinde oybirliğiyle karar verildi.</w:t>
      </w:r>
      <w:r w:rsidRPr="00401508">
        <w:rPr>
          <w:rFonts w:ascii="Verdana" w:eastAsia="Times New Roman" w:hAnsi="Verdana" w:cs="Times New Roman"/>
          <w:color w:val="000000"/>
          <w:sz w:val="20"/>
        </w:rPr>
        <w:t> </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T.C.</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YARGITAY</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3. HUKUK DAİRESİ</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E. 2015/2944</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K. 2015/11023</w:t>
      </w:r>
    </w:p>
    <w:p w:rsidR="009F56B9" w:rsidRPr="009F56B9" w:rsidRDefault="009F56B9" w:rsidP="009F56B9">
      <w:pPr>
        <w:spacing w:before="100" w:beforeAutospacing="1" w:after="100" w:afterAutospacing="1" w:line="240" w:lineRule="auto"/>
        <w:outlineLvl w:val="3"/>
        <w:rPr>
          <w:rFonts w:ascii="Times New Roman" w:eastAsia="Times New Roman" w:hAnsi="Times New Roman" w:cs="Times New Roman"/>
          <w:b/>
          <w:bCs/>
          <w:sz w:val="24"/>
          <w:szCs w:val="24"/>
        </w:rPr>
      </w:pPr>
      <w:r w:rsidRPr="009F56B9">
        <w:rPr>
          <w:rFonts w:ascii="Times New Roman" w:eastAsia="Times New Roman" w:hAnsi="Times New Roman" w:cs="Times New Roman"/>
          <w:b/>
          <w:bCs/>
          <w:sz w:val="24"/>
          <w:szCs w:val="24"/>
        </w:rPr>
        <w:t>T. 15.6.2015</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proofErr w:type="gramStart"/>
      <w:r w:rsidRPr="009F56B9">
        <w:rPr>
          <w:rFonts w:ascii="Times New Roman" w:eastAsia="Times New Roman" w:hAnsi="Times New Roman" w:cs="Times New Roman"/>
          <w:b/>
          <w:bCs/>
          <w:sz w:val="24"/>
          <w:szCs w:val="24"/>
        </w:rPr>
        <w:t xml:space="preserve">DAVA : </w:t>
      </w:r>
      <w:r w:rsidRPr="009F56B9">
        <w:rPr>
          <w:rFonts w:ascii="Times New Roman" w:eastAsia="Times New Roman" w:hAnsi="Times New Roman" w:cs="Times New Roman"/>
          <w:sz w:val="24"/>
          <w:szCs w:val="24"/>
        </w:rPr>
        <w:t>Taraflar</w:t>
      </w:r>
      <w:proofErr w:type="gramEnd"/>
      <w:r w:rsidRPr="009F56B9">
        <w:rPr>
          <w:rFonts w:ascii="Times New Roman" w:eastAsia="Times New Roman" w:hAnsi="Times New Roman" w:cs="Times New Roman"/>
          <w:sz w:val="24"/>
          <w:szCs w:val="24"/>
        </w:rPr>
        <w:t xml:space="preserve"> arasında görülen tedbir nafakası davasının mahkemece yapılan yargılaması sonucunda, davanın kısmen kabulüne yönelik olarak verilen hükmün, süresi içinde davalı tarafından temyiz edilmesi üzerine; temyiz dilekçesinin kabulüne karar verildikten sonra, dosya içerisindeki bütün kağıtlar okunup gereği düşünüldü: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proofErr w:type="gramStart"/>
      <w:r w:rsidRPr="009F56B9">
        <w:rPr>
          <w:rFonts w:ascii="Times New Roman" w:eastAsia="Times New Roman" w:hAnsi="Times New Roman" w:cs="Times New Roman"/>
          <w:b/>
          <w:bCs/>
          <w:sz w:val="24"/>
          <w:szCs w:val="24"/>
        </w:rPr>
        <w:t xml:space="preserve">KARAR : </w:t>
      </w:r>
      <w:r w:rsidRPr="009F56B9">
        <w:rPr>
          <w:rFonts w:ascii="Times New Roman" w:eastAsia="Times New Roman" w:hAnsi="Times New Roman" w:cs="Times New Roman"/>
          <w:sz w:val="24"/>
          <w:szCs w:val="24"/>
        </w:rPr>
        <w:t>Davacı</w:t>
      </w:r>
      <w:proofErr w:type="gramEnd"/>
      <w:r w:rsidRPr="009F56B9">
        <w:rPr>
          <w:rFonts w:ascii="Times New Roman" w:eastAsia="Times New Roman" w:hAnsi="Times New Roman" w:cs="Times New Roman"/>
          <w:sz w:val="24"/>
          <w:szCs w:val="24"/>
        </w:rPr>
        <w:t xml:space="preserve"> vekili dava dilekçesinde; davalının yaklaşık 5 ay kadar önce davacıyı çocuğu Hasret ile birlikte kovarak babasının evine gönderdiğini, diğer çocuk Naif'i yanında alıkoyduğunu, davacıya vermediğini, davacıyı arayıp sormadığını belirterek 500,00 TL davacı için, 250,00 TL müşterek çocuk Hasret için tedbir nafakasına hükmedilmesini dava ve talep etmiştir.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t xml:space="preserve">Davalı vekili; davanın reddine karar verilmesini talep etmiştir.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lastRenderedPageBreak/>
        <w:t xml:space="preserve">Mahkemece, davanın kısmen kabulü ile dava tarihinden geçerli olmak üzere davacı lehine 250,00 TL, müşterek çocuk Hasret lehine 200,00 TL tedbir nafakasına hükmedilmiştir.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t xml:space="preserve">Hüküm, davalı vekili tarafından 15.09.2014 tarihinde verilen dilekçe ile temyiz edilmiştir.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t xml:space="preserve">Mahkemece, 15.10.2014 tarihli ek karar </w:t>
      </w:r>
      <w:proofErr w:type="gramStart"/>
      <w:r w:rsidRPr="009F56B9">
        <w:rPr>
          <w:rFonts w:ascii="Times New Roman" w:eastAsia="Times New Roman" w:hAnsi="Times New Roman" w:cs="Times New Roman"/>
          <w:sz w:val="24"/>
          <w:szCs w:val="24"/>
        </w:rPr>
        <w:t>ile;</w:t>
      </w:r>
      <w:proofErr w:type="gramEnd"/>
      <w:r w:rsidRPr="009F56B9">
        <w:rPr>
          <w:rFonts w:ascii="Times New Roman" w:eastAsia="Times New Roman" w:hAnsi="Times New Roman" w:cs="Times New Roman"/>
          <w:sz w:val="24"/>
          <w:szCs w:val="24"/>
        </w:rPr>
        <w:t xml:space="preserve"> gerekçeli kararın davalı vekiline 22.07.2014 tarihinde tebliğ edildiği, davalı vekilinin Bakırköy Nöbetçi Asliye Hukuk Mahkemesi aracılığı ile temyiz dilekçesini 15.09.2014 tarihinde havale ettirdiği, aynı gün de temyiz harcını yatırdığı, adli tatilin bitimine müteakip bir hafta içerisinde temyiz başvurusunda bulunması gerekirken süresinde temyiz talebinde bulunmadığı gerekçesi ile temyiz talebinin reddine karar verilmiş, bu ek karar davalı vekilince temyiz edilmiştir.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t>Nafaka davaları, Adli Tatilde de görülebilen davalardandır. (</w:t>
      </w:r>
      <w:proofErr w:type="gramStart"/>
      <w:r w:rsidRPr="009F56B9">
        <w:rPr>
          <w:rFonts w:ascii="Times New Roman" w:eastAsia="Times New Roman" w:hAnsi="Times New Roman" w:cs="Times New Roman"/>
          <w:sz w:val="24"/>
          <w:szCs w:val="24"/>
        </w:rPr>
        <w:t>HMK.md</w:t>
      </w:r>
      <w:proofErr w:type="gramEnd"/>
      <w:r w:rsidRPr="009F56B9">
        <w:rPr>
          <w:rFonts w:ascii="Times New Roman" w:eastAsia="Times New Roman" w:hAnsi="Times New Roman" w:cs="Times New Roman"/>
          <w:sz w:val="24"/>
          <w:szCs w:val="24"/>
        </w:rPr>
        <w:t>.</w:t>
      </w:r>
      <w:hyperlink r:id="rId9" w:anchor="103" w:tooltip="İlgili maddeyi görmek için tıklayınız" w:history="1">
        <w:r w:rsidRPr="009F56B9">
          <w:rPr>
            <w:rFonts w:ascii="Times New Roman" w:eastAsia="Times New Roman" w:hAnsi="Times New Roman" w:cs="Times New Roman"/>
            <w:color w:val="0000FF"/>
            <w:sz w:val="24"/>
            <w:szCs w:val="24"/>
            <w:u w:val="single"/>
          </w:rPr>
          <w:t>103</w:t>
        </w:r>
      </w:hyperlink>
      <w:r w:rsidRPr="009F56B9">
        <w:rPr>
          <w:rFonts w:ascii="Times New Roman" w:eastAsia="Times New Roman" w:hAnsi="Times New Roman" w:cs="Times New Roman"/>
          <w:sz w:val="24"/>
          <w:szCs w:val="24"/>
        </w:rPr>
        <w:t xml:space="preserve">/1-b).Adli tatilde görülebilen davalara ilişkin temyiz süreleri adli tatilde de işler.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r w:rsidRPr="009F56B9">
        <w:rPr>
          <w:rFonts w:ascii="Times New Roman" w:eastAsia="Times New Roman" w:hAnsi="Times New Roman" w:cs="Times New Roman"/>
          <w:sz w:val="24"/>
          <w:szCs w:val="24"/>
        </w:rPr>
        <w:t xml:space="preserve">Somut olayda mahkeme hükmü davalı vekiline 22.07.2014 tarihinde tebliğ edilmiştir. </w:t>
      </w:r>
      <w:proofErr w:type="spellStart"/>
      <w:r w:rsidRPr="009F56B9">
        <w:rPr>
          <w:rFonts w:ascii="Times New Roman" w:eastAsia="Times New Roman" w:hAnsi="Times New Roman" w:cs="Times New Roman"/>
          <w:sz w:val="24"/>
          <w:szCs w:val="24"/>
        </w:rPr>
        <w:t>Onbeş</w:t>
      </w:r>
      <w:proofErr w:type="spellEnd"/>
      <w:r w:rsidRPr="009F56B9">
        <w:rPr>
          <w:rFonts w:ascii="Times New Roman" w:eastAsia="Times New Roman" w:hAnsi="Times New Roman" w:cs="Times New Roman"/>
          <w:sz w:val="24"/>
          <w:szCs w:val="24"/>
        </w:rPr>
        <w:t xml:space="preserve"> günlük yasal temyiz süresi 07.08.2014 tarihi itibarı ile sona ermiştir. Temyiz dilekçesi ise HUMK’ </w:t>
      </w:r>
      <w:proofErr w:type="spellStart"/>
      <w:r w:rsidRPr="009F56B9">
        <w:rPr>
          <w:rFonts w:ascii="Times New Roman" w:eastAsia="Times New Roman" w:hAnsi="Times New Roman" w:cs="Times New Roman"/>
          <w:sz w:val="24"/>
          <w:szCs w:val="24"/>
        </w:rPr>
        <w:t>nun</w:t>
      </w:r>
      <w:proofErr w:type="spellEnd"/>
      <w:r w:rsidRPr="009F56B9">
        <w:rPr>
          <w:rFonts w:ascii="Times New Roman" w:eastAsia="Times New Roman" w:hAnsi="Times New Roman" w:cs="Times New Roman"/>
          <w:sz w:val="24"/>
          <w:szCs w:val="24"/>
        </w:rPr>
        <w:t xml:space="preserve"> 432. maddesinde öngörülen </w:t>
      </w:r>
      <w:proofErr w:type="spellStart"/>
      <w:r w:rsidRPr="009F56B9">
        <w:rPr>
          <w:rFonts w:ascii="Times New Roman" w:eastAsia="Times New Roman" w:hAnsi="Times New Roman" w:cs="Times New Roman"/>
          <w:sz w:val="24"/>
          <w:szCs w:val="24"/>
        </w:rPr>
        <w:t>onbeş</w:t>
      </w:r>
      <w:proofErr w:type="spellEnd"/>
      <w:r w:rsidRPr="009F56B9">
        <w:rPr>
          <w:rFonts w:ascii="Times New Roman" w:eastAsia="Times New Roman" w:hAnsi="Times New Roman" w:cs="Times New Roman"/>
          <w:sz w:val="24"/>
          <w:szCs w:val="24"/>
        </w:rPr>
        <w:t xml:space="preserve"> günlük yasal süre geçirildikten sonra 15.09.2014 tarihinde verilmiştir. Bu nedenle temyiz isteminin süreden reddi gerekmektedir. </w:t>
      </w:r>
    </w:p>
    <w:p w:rsidR="009F56B9" w:rsidRPr="009F56B9" w:rsidRDefault="009F56B9" w:rsidP="009F56B9">
      <w:pPr>
        <w:spacing w:before="100" w:beforeAutospacing="1" w:after="100" w:afterAutospacing="1" w:line="240" w:lineRule="auto"/>
        <w:rPr>
          <w:rFonts w:ascii="Times New Roman" w:eastAsia="Times New Roman" w:hAnsi="Times New Roman" w:cs="Times New Roman"/>
          <w:sz w:val="24"/>
          <w:szCs w:val="24"/>
        </w:rPr>
      </w:pPr>
      <w:proofErr w:type="gramStart"/>
      <w:r w:rsidRPr="009F56B9">
        <w:rPr>
          <w:rFonts w:ascii="Times New Roman" w:eastAsia="Times New Roman" w:hAnsi="Times New Roman" w:cs="Times New Roman"/>
          <w:b/>
          <w:bCs/>
          <w:sz w:val="24"/>
          <w:szCs w:val="24"/>
        </w:rPr>
        <w:t xml:space="preserve">SONUÇ : </w:t>
      </w:r>
      <w:r w:rsidRPr="009F56B9">
        <w:rPr>
          <w:rFonts w:ascii="Times New Roman" w:eastAsia="Times New Roman" w:hAnsi="Times New Roman" w:cs="Times New Roman"/>
          <w:sz w:val="24"/>
          <w:szCs w:val="24"/>
        </w:rPr>
        <w:t>Mahkemece</w:t>
      </w:r>
      <w:proofErr w:type="gramEnd"/>
      <w:r w:rsidRPr="009F56B9">
        <w:rPr>
          <w:rFonts w:ascii="Times New Roman" w:eastAsia="Times New Roman" w:hAnsi="Times New Roman" w:cs="Times New Roman"/>
          <w:sz w:val="24"/>
          <w:szCs w:val="24"/>
        </w:rPr>
        <w:t xml:space="preserve">, bu gerekçe ile temyiz dilekçesinin reddi gerekirken; adli tatilin bitimine müteakip bir hafta içerisinde temyiz başvurusunda bulunulmadığından bahisle temyiz dilekçesinin reddine karar verilmiş olması doğru değil ise de; sonucu itibariyle temyizin reddi kararı doğru bulunduğundan, hükmün yukarıda açıklandığı üzere gerekçesi değiştirilmek suretiyle ONANMASINA, 36.20 TL bakiye temyiz harcının temyiz edene yükletilmesine, 15.06.2015 günü oybirliğiyle karar verildi. </w:t>
      </w:r>
    </w:p>
    <w:p w:rsidR="00EB3053" w:rsidRDefault="00EB3053"/>
    <w:sectPr w:rsidR="00EB3053" w:rsidSect="00BF1D7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4D4873"/>
    <w:multiLevelType w:val="multilevel"/>
    <w:tmpl w:val="7C62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401508"/>
    <w:rsid w:val="00231C89"/>
    <w:rsid w:val="00307A53"/>
    <w:rsid w:val="00401508"/>
    <w:rsid w:val="00974EBA"/>
    <w:rsid w:val="009F56B9"/>
    <w:rsid w:val="00A81B49"/>
    <w:rsid w:val="00BF1D77"/>
    <w:rsid w:val="00EB305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D77"/>
  </w:style>
  <w:style w:type="paragraph" w:styleId="Balk4">
    <w:name w:val="heading 4"/>
    <w:basedOn w:val="Normal"/>
    <w:link w:val="Balk4Char"/>
    <w:uiPriority w:val="9"/>
    <w:qFormat/>
    <w:rsid w:val="009F56B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015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01508"/>
  </w:style>
  <w:style w:type="character" w:customStyle="1" w:styleId="Balk4Char">
    <w:name w:val="Başlık 4 Char"/>
    <w:basedOn w:val="VarsaylanParagrafYazTipi"/>
    <w:link w:val="Balk4"/>
    <w:uiPriority w:val="9"/>
    <w:rsid w:val="009F56B9"/>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9F56B9"/>
    <w:rPr>
      <w:color w:val="0000FF"/>
      <w:u w:val="single"/>
    </w:rPr>
  </w:style>
</w:styles>
</file>

<file path=word/webSettings.xml><?xml version="1.0" encoding="utf-8"?>
<w:webSettings xmlns:r="http://schemas.openxmlformats.org/officeDocument/2006/relationships" xmlns:w="http://schemas.openxmlformats.org/wordprocessingml/2006/main">
  <w:divs>
    <w:div w:id="249438330">
      <w:bodyDiv w:val="1"/>
      <w:marLeft w:val="0"/>
      <w:marRight w:val="0"/>
      <w:marTop w:val="0"/>
      <w:marBottom w:val="0"/>
      <w:divBdr>
        <w:top w:val="none" w:sz="0" w:space="0" w:color="auto"/>
        <w:left w:val="none" w:sz="0" w:space="0" w:color="auto"/>
        <w:bottom w:val="none" w:sz="0" w:space="0" w:color="auto"/>
        <w:right w:val="none" w:sz="0" w:space="0" w:color="auto"/>
      </w:divBdr>
    </w:div>
    <w:div w:id="779451453">
      <w:bodyDiv w:val="1"/>
      <w:marLeft w:val="0"/>
      <w:marRight w:val="0"/>
      <w:marTop w:val="0"/>
      <w:marBottom w:val="0"/>
      <w:divBdr>
        <w:top w:val="none" w:sz="0" w:space="0" w:color="auto"/>
        <w:left w:val="none" w:sz="0" w:space="0" w:color="auto"/>
        <w:bottom w:val="none" w:sz="0" w:space="0" w:color="auto"/>
        <w:right w:val="none" w:sz="0" w:space="0" w:color="auto"/>
      </w:divBdr>
    </w:div>
    <w:div w:id="1346594962">
      <w:bodyDiv w:val="1"/>
      <w:marLeft w:val="0"/>
      <w:marRight w:val="0"/>
      <w:marTop w:val="0"/>
      <w:marBottom w:val="0"/>
      <w:divBdr>
        <w:top w:val="none" w:sz="0" w:space="0" w:color="auto"/>
        <w:left w:val="none" w:sz="0" w:space="0" w:color="auto"/>
        <w:bottom w:val="none" w:sz="0" w:space="0" w:color="auto"/>
        <w:right w:val="none" w:sz="0" w:space="0" w:color="auto"/>
      </w:divBdr>
    </w:div>
    <w:div w:id="1381131560">
      <w:bodyDiv w:val="1"/>
      <w:marLeft w:val="0"/>
      <w:marRight w:val="0"/>
      <w:marTop w:val="0"/>
      <w:marBottom w:val="0"/>
      <w:divBdr>
        <w:top w:val="none" w:sz="0" w:space="0" w:color="auto"/>
        <w:left w:val="none" w:sz="0" w:space="0" w:color="auto"/>
        <w:bottom w:val="none" w:sz="0" w:space="0" w:color="auto"/>
        <w:right w:val="none" w:sz="0" w:space="0" w:color="auto"/>
      </w:divBdr>
    </w:div>
    <w:div w:id="180940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zanci.com/kho2/ibb/files/tc1086.htm" TargetMode="External"/><Relationship Id="rId3" Type="http://schemas.openxmlformats.org/officeDocument/2006/relationships/settings" Target="settings.xml"/><Relationship Id="rId7" Type="http://schemas.openxmlformats.org/officeDocument/2006/relationships/hyperlink" Target="http://www.kazanci.com/kho2/ibb/files/tc108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zanci.com/kho2/ibb/files/tc6100.htm" TargetMode="External"/><Relationship Id="rId11" Type="http://schemas.openxmlformats.org/officeDocument/2006/relationships/theme" Target="theme/theme1.xml"/><Relationship Id="rId5" Type="http://schemas.openxmlformats.org/officeDocument/2006/relationships/hyperlink" Target="http://www.kazanci.com/kho2/ibb/files/tc6100.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azanci.com/kho2/ibb/files/tc6100.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1268</Words>
  <Characters>7230</Characters>
  <Application>Microsoft Office Word</Application>
  <DocSecurity>0</DocSecurity>
  <Lines>60</Lines>
  <Paragraphs>16</Paragraphs>
  <ScaleCrop>false</ScaleCrop>
  <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2015-12-31T11:42:00Z</dcterms:created>
  <dcterms:modified xsi:type="dcterms:W3CDTF">2017-07-22T17:11:00Z</dcterms:modified>
</cp:coreProperties>
</file>